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70" w:afterAutospacing="0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  <w:shd w:val="clear" w:fill="FFFFFF"/>
        </w:rPr>
        <w:t>（一）有工作经验人员（每岗位1人）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70" w:afterAutospacing="0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762500" cy="332422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70" w:afterAutospacing="0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  <w:shd w:val="clear" w:fill="FFFFFF"/>
        </w:rPr>
        <w:t>（二）应届毕业生（每岗位1人）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70" w:afterAutospacing="0"/>
        <w:ind w:left="0" w:right="0" w:firstLine="42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i w:val="0"/>
          <w:caps w:val="0"/>
          <w:color w:val="464646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4762500" cy="3590925"/>
            <wp:effectExtent l="0" t="0" r="0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F56B25"/>
    <w:rsid w:val="1CF5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2019-03-22T07:29:00Z</dcterms:created>
  <dc:creator>Yan</dc:creator>
  <cp:lastModifiedBy>Yan</cp:lastModifiedBy>
  <dcterms:modified xsi:type="dcterms:W3CDTF">2019-03-22T07:29:53Z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