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14" w:rsidRDefault="00305114" w:rsidP="00305114">
      <w:pPr>
        <w:tabs>
          <w:tab w:val="left" w:pos="1365"/>
        </w:tabs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B15B24">
        <w:rPr>
          <w:rFonts w:ascii="黑体" w:eastAsia="黑体" w:hAnsi="黑体" w:cs="黑体" w:hint="eastAsia"/>
          <w:color w:val="000000"/>
          <w:sz w:val="32"/>
          <w:szCs w:val="32"/>
        </w:rPr>
        <w:t>3</w:t>
      </w:r>
      <w:bookmarkStart w:id="0" w:name="_GoBack"/>
      <w:bookmarkEnd w:id="0"/>
      <w:r>
        <w:rPr>
          <w:rFonts w:ascii="黑体" w:eastAsia="黑体" w:hAnsi="黑体" w:cs="黑体"/>
          <w:color w:val="000000"/>
          <w:sz w:val="32"/>
          <w:szCs w:val="32"/>
        </w:rPr>
        <w:tab/>
      </w:r>
    </w:p>
    <w:p w:rsidR="00305114" w:rsidRDefault="00305114" w:rsidP="00305114">
      <w:pPr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305114" w:rsidRDefault="00305114" w:rsidP="00305114">
      <w:pPr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  <w:u w:val="single"/>
        </w:rPr>
        <w:t xml:space="preserve">        </w:t>
      </w:r>
      <w:r>
        <w:rPr>
          <w:rFonts w:eastAsia="方正小标宋简体" w:hint="eastAsia"/>
          <w:color w:val="000000"/>
          <w:sz w:val="44"/>
          <w:szCs w:val="44"/>
        </w:rPr>
        <w:t>县优秀退休教师乡村支教志愿者</w:t>
      </w:r>
    </w:p>
    <w:p w:rsidR="00305114" w:rsidRDefault="00305114" w:rsidP="00305114">
      <w:pPr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志愿服务协议书（模板）</w:t>
      </w:r>
    </w:p>
    <w:p w:rsidR="00305114" w:rsidRDefault="00305114" w:rsidP="00305114">
      <w:pPr>
        <w:spacing w:line="54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选派方：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</w:rPr>
        <w:t>县教育局（以下简称甲方）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应募方：姓名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color w:val="000000"/>
          <w:sz w:val="32"/>
          <w:szCs w:val="32"/>
        </w:rPr>
        <w:t>，性别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color w:val="000000"/>
          <w:sz w:val="32"/>
          <w:szCs w:val="32"/>
        </w:rPr>
        <w:t>，民族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身份证号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color w:val="000000"/>
          <w:sz w:val="32"/>
          <w:szCs w:val="32"/>
        </w:rPr>
        <w:t>，住址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color w:val="000000"/>
          <w:sz w:val="32"/>
          <w:szCs w:val="32"/>
        </w:rPr>
        <w:t>（以下简称乙方）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根据《关于组织开展2022—2023学年广西优秀退休教师乡村支教计划工作的通知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》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精神和《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color w:val="000000"/>
          <w:sz w:val="32"/>
          <w:szCs w:val="32"/>
        </w:rPr>
        <w:t>县优秀退休教师乡村支教志愿者招募工作实施细则（方案）》，自治区教育厅指导各受援县教育局组织实施该方案。按照</w:t>
      </w:r>
      <w:r>
        <w:rPr>
          <w:rFonts w:ascii="仿宋" w:eastAsia="仿宋" w:hAnsi="仿宋"/>
          <w:color w:val="000000"/>
          <w:sz w:val="32"/>
          <w:szCs w:val="32"/>
        </w:rPr>
        <w:t>“</w:t>
      </w:r>
      <w:r>
        <w:rPr>
          <w:rFonts w:ascii="仿宋" w:eastAsia="仿宋" w:hAnsi="仿宋" w:hint="eastAsia"/>
          <w:color w:val="000000"/>
          <w:sz w:val="32"/>
          <w:szCs w:val="32"/>
        </w:rPr>
        <w:t>公开、公平、自愿、择优</w:t>
      </w:r>
      <w:r>
        <w:rPr>
          <w:rFonts w:ascii="仿宋" w:eastAsia="仿宋" w:hAnsi="仿宋"/>
          <w:color w:val="000000"/>
          <w:sz w:val="32"/>
          <w:szCs w:val="32"/>
        </w:rPr>
        <w:t>”</w:t>
      </w:r>
      <w:r>
        <w:rPr>
          <w:rFonts w:ascii="仿宋" w:eastAsia="仿宋" w:hAnsi="仿宋" w:hint="eastAsia"/>
          <w:color w:val="000000"/>
          <w:sz w:val="32"/>
          <w:szCs w:val="32"/>
        </w:rPr>
        <w:t>的原则，通过公开招募、自愿报名、择优选拔、公示录取的方式，招募符合条件的优秀志愿者到本县乡村学校从事志愿服务工作。为明确双方的权利和义务，甲、乙双方就相关事项签订如下协议</w:t>
      </w:r>
      <w:r>
        <w:rPr>
          <w:rFonts w:ascii="仿宋" w:eastAsia="仿宋" w:hAnsi="仿宋"/>
          <w:color w:val="000000"/>
          <w:sz w:val="32"/>
          <w:szCs w:val="32"/>
        </w:rPr>
        <w:t>: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甲方根据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color w:val="000000"/>
          <w:sz w:val="32"/>
          <w:szCs w:val="32"/>
        </w:rPr>
        <w:t>县农村义务教育的实际情况，设置优秀退休教师乡村支教志愿者岗位。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乙方自愿报名应募优秀退休教师乡村支教志愿者岗位。经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甲方</w:t>
      </w:r>
      <w:r>
        <w:rPr>
          <w:rFonts w:ascii="仿宋" w:eastAsia="仿宋" w:hAnsi="仿宋" w:hint="eastAsia"/>
          <w:color w:val="000000"/>
          <w:sz w:val="32"/>
          <w:szCs w:val="32"/>
        </w:rPr>
        <w:t>组织选拔，并报自治区教育厅备案后，乙方列入本次支教工作志愿者，服务期</w:t>
      </w:r>
      <w:r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年，时间从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日至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日止。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第一条　甲方权利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lastRenderedPageBreak/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．乙方试用期为半年，考核不合格者，甲方有权单方中止协议。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．乙方服务期间因违反法律政策规定，或违反本协议约定，或因其他情况致使本协议无法履行的，甲方有权单方中止本协议。乙方不再享有本协议书第一条约定的各项权利。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．发现乙方隐瞒协议签订前已患重大疾病或提供其他虚假信息等情况，并导致其不能继续从事志愿服务的，甲方有权单方面解除本协议。乙方不再享有本协议书第一条约定的各项权利。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</w:rPr>
        <w:t>．在乙方申请相应政策支持时，甲方有权要求其提供相关政策依据或证明。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第二条　甲方义务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．落实国家和自治区对志愿者待遇的有关规定，并为乙方提供必要的工作和生活条件。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．负责乙方服务期间的日常管理和考核，并给予相应指导和帮助。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第三条　乙方权利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．自本协议书生效之日起，正式成为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color w:val="000000"/>
          <w:sz w:val="32"/>
          <w:szCs w:val="32"/>
        </w:rPr>
        <w:t>县优秀退休教师乡村支教志愿者，在服务期内参加支教服务工作。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．服务期间，享有《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color w:val="000000"/>
          <w:sz w:val="32"/>
          <w:szCs w:val="32"/>
        </w:rPr>
        <w:t>县优秀退休教师乡村支教志愿者招募工作实施细则（方案）》规定的志愿者补贴标准。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第四条　乙方义务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．保证本人确系自愿申请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color w:val="000000"/>
          <w:sz w:val="32"/>
          <w:szCs w:val="32"/>
        </w:rPr>
        <w:t>县优秀退休教师乡村支教志愿者岗位工作，保证本人填报相关资料的真实性。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lastRenderedPageBreak/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．服从岗位分配，按照要求的时间和地点报到，除不可抗力因素，不以任何理由拖延。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．服务期间，自觉遵守国家法律法规和各项管理规定，遵守教育主管部门和任教学校的各项规章制度，自觉接受任教学校的管理和考核，注重品德修养，遵守教师职业道德，提高工作实绩，坚持廉洁自律，爱岗敬业，尽职尽责。除不可抗力因素而提出申请，并经县教育局同意，不得单方中止协议。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</w:rPr>
        <w:t>．服务期满，做好离岗工作交接。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第五条　违约责任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如因一方违约造成另一方损失的，守约方有权解除协议，违约方承担因违约造成的一切损失。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第六条　如因本协议书发生争议，应通过友好协商解决。协商不成，由甲方的仲裁机构或法院解决。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第七条　本协议书一式四份，具同等法律效力，双方各持一份，支教受援学校存档一份，报自治区教育厅备案一份。此协议自双方签字、盖章后生效。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甲方（签字盖章）：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乙方（签字盖章）：</w:t>
      </w:r>
    </w:p>
    <w:p w:rsidR="00305114" w:rsidRDefault="00305114" w:rsidP="00305114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305114" w:rsidRDefault="00305114" w:rsidP="00305114">
      <w:pPr>
        <w:spacing w:line="540" w:lineRule="exact"/>
        <w:ind w:firstLineChars="200" w:firstLine="640"/>
      </w:pPr>
      <w:r>
        <w:rPr>
          <w:rFonts w:ascii="仿宋" w:eastAsia="仿宋" w:hAnsi="仿宋" w:hint="eastAsia"/>
          <w:color w:val="000000"/>
          <w:sz w:val="32"/>
          <w:szCs w:val="32"/>
        </w:rPr>
        <w:t>协议签订时间：</w:t>
      </w:r>
      <w:r>
        <w:rPr>
          <w:rFonts w:ascii="仿宋" w:eastAsia="仿宋" w:hAnsi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</w:rPr>
        <w:t>日</w:t>
      </w:r>
    </w:p>
    <w:p w:rsidR="00305114" w:rsidRDefault="00305114" w:rsidP="00305114"/>
    <w:p w:rsidR="00305114" w:rsidRDefault="00305114" w:rsidP="00305114"/>
    <w:p w:rsidR="00305114" w:rsidRDefault="00305114" w:rsidP="00305114"/>
    <w:p w:rsidR="00886F9F" w:rsidRDefault="00886F9F"/>
    <w:sectPr w:rsidR="00886F9F">
      <w:pgSz w:w="11906" w:h="16838"/>
      <w:pgMar w:top="2098" w:right="1474" w:bottom="1985" w:left="1588" w:header="851" w:footer="1559" w:gutter="0"/>
      <w:cols w:space="720"/>
      <w:docGrid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EAA" w:rsidRDefault="00086EAA" w:rsidP="00305114">
      <w:r>
        <w:separator/>
      </w:r>
    </w:p>
  </w:endnote>
  <w:endnote w:type="continuationSeparator" w:id="0">
    <w:p w:rsidR="00086EAA" w:rsidRDefault="00086EAA" w:rsidP="0030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0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EAA" w:rsidRDefault="00086EAA" w:rsidP="00305114">
      <w:r>
        <w:separator/>
      </w:r>
    </w:p>
  </w:footnote>
  <w:footnote w:type="continuationSeparator" w:id="0">
    <w:p w:rsidR="00086EAA" w:rsidRDefault="00086EAA" w:rsidP="00305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58"/>
    <w:rsid w:val="00086EAA"/>
    <w:rsid w:val="000D367C"/>
    <w:rsid w:val="002E64B1"/>
    <w:rsid w:val="00305114"/>
    <w:rsid w:val="003B2F17"/>
    <w:rsid w:val="00464EBF"/>
    <w:rsid w:val="00470F75"/>
    <w:rsid w:val="004C0A6E"/>
    <w:rsid w:val="00503DC6"/>
    <w:rsid w:val="00673B42"/>
    <w:rsid w:val="00723530"/>
    <w:rsid w:val="007A7F50"/>
    <w:rsid w:val="007F0CE7"/>
    <w:rsid w:val="00886F9F"/>
    <w:rsid w:val="008E35BE"/>
    <w:rsid w:val="00B12A0D"/>
    <w:rsid w:val="00B15B24"/>
    <w:rsid w:val="00B94B16"/>
    <w:rsid w:val="00BE0B7C"/>
    <w:rsid w:val="00DA5F81"/>
    <w:rsid w:val="00E1275F"/>
    <w:rsid w:val="00E71EB2"/>
    <w:rsid w:val="00ED3C08"/>
    <w:rsid w:val="00FE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1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1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1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1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1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1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1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1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admib5</dc:creator>
  <cp:keywords/>
  <dc:description/>
  <cp:lastModifiedBy>admib5</cp:lastModifiedBy>
  <cp:revision>7</cp:revision>
  <dcterms:created xsi:type="dcterms:W3CDTF">2022-07-11T01:17:00Z</dcterms:created>
  <dcterms:modified xsi:type="dcterms:W3CDTF">2022-07-11T01:46:00Z</dcterms:modified>
</cp:coreProperties>
</file>