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56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456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8306" w:type="dxa"/>
              <w:tblCellSpacing w:w="75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06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5" w:type="dxa"/>
              </w:trPr>
              <w:tc>
                <w:tcPr>
                  <w:tcW w:w="8006" w:type="dxa"/>
                  <w:shd w:val="clear"/>
                  <w:vAlign w:val="center"/>
                </w:tcPr>
                <w:tbl>
                  <w:tblPr>
                    <w:tblW w:w="9030" w:type="dxa"/>
                    <w:tblInd w:w="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675"/>
                    <w:gridCol w:w="990"/>
                    <w:gridCol w:w="510"/>
                    <w:gridCol w:w="3720"/>
                    <w:gridCol w:w="313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1996" w:hRule="atLeast"/>
                    </w:trPr>
                    <w:tc>
                      <w:tcPr>
                        <w:tcW w:w="9030" w:type="dxa"/>
                        <w:gridSpan w:val="5"/>
                        <w:tcBorders>
                          <w:bottom w:val="single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                   2016年12月30日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55" w:hRule="atLeast"/>
                    </w:trPr>
                    <w:tc>
                      <w:tcPr>
                        <w:tcW w:w="675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序号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姓名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性别</w:t>
                        </w:r>
                      </w:p>
                    </w:tc>
                    <w:tc>
                      <w:tcPr>
                        <w:tcW w:w="3720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招聘单位</w:t>
                        </w:r>
                      </w:p>
                    </w:tc>
                    <w:tc>
                      <w:tcPr>
                        <w:tcW w:w="3135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招聘岗位名称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55" w:hRule="atLeast"/>
                    </w:trPr>
                    <w:tc>
                      <w:tcPr>
                        <w:tcW w:w="675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19"/>
                            <w:szCs w:val="19"/>
                            <w:bdr w:val="none" w:color="auto" w:sz="0" w:space="0"/>
                            <w:lang w:val="en-US" w:eastAsia="zh-CN" w:bidi="ar"/>
                          </w:rPr>
                          <w:t>翟水英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19"/>
                            <w:szCs w:val="19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3720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19"/>
                            <w:szCs w:val="19"/>
                            <w:bdr w:val="none" w:color="auto" w:sz="0" w:space="0"/>
                            <w:lang w:val="en-US" w:eastAsia="zh-CN" w:bidi="ar"/>
                          </w:rPr>
                          <w:t>桂林技师学院（桂林高级技工学校）</w:t>
                        </w:r>
                      </w:p>
                    </w:tc>
                    <w:tc>
                      <w:tcPr>
                        <w:tcW w:w="3135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19"/>
                            <w:szCs w:val="19"/>
                            <w:bdr w:val="none" w:color="auto" w:sz="0" w:space="0"/>
                            <w:lang w:val="en-US" w:eastAsia="zh-CN" w:bidi="ar"/>
                          </w:rPr>
                          <w:t>文秘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55" w:hRule="atLeast"/>
                    </w:trPr>
                    <w:tc>
                      <w:tcPr>
                        <w:tcW w:w="675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19"/>
                            <w:szCs w:val="19"/>
                            <w:bdr w:val="none" w:color="auto" w:sz="0" w:space="0"/>
                            <w:lang w:val="en-US" w:eastAsia="zh-CN" w:bidi="ar"/>
                          </w:rPr>
                          <w:t>周洪宇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19"/>
                            <w:szCs w:val="19"/>
                            <w:bdr w:val="none" w:color="auto" w:sz="0" w:space="0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3720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19"/>
                            <w:szCs w:val="19"/>
                            <w:bdr w:val="none" w:color="auto" w:sz="0" w:space="0"/>
                            <w:lang w:val="en-US" w:eastAsia="zh-CN" w:bidi="ar"/>
                          </w:rPr>
                          <w:t>桂林技师学院（桂林高级技工学校）</w:t>
                        </w:r>
                      </w:p>
                    </w:tc>
                    <w:tc>
                      <w:tcPr>
                        <w:tcW w:w="3135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19"/>
                            <w:szCs w:val="19"/>
                            <w:bdr w:val="none" w:color="auto" w:sz="0" w:space="0"/>
                            <w:lang w:val="en-US" w:eastAsia="zh-CN" w:bidi="ar"/>
                          </w:rPr>
                          <w:t>专业技术人员八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55" w:hRule="atLeast"/>
                    </w:trPr>
                    <w:tc>
                      <w:tcPr>
                        <w:tcW w:w="675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3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19"/>
                            <w:szCs w:val="19"/>
                            <w:bdr w:val="none" w:color="auto" w:sz="0" w:space="0"/>
                            <w:lang w:val="en-US" w:eastAsia="zh-CN" w:bidi="ar"/>
                          </w:rPr>
                          <w:t>旷文稳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19"/>
                            <w:szCs w:val="19"/>
                            <w:bdr w:val="none" w:color="auto" w:sz="0" w:space="0"/>
                            <w:lang w:val="en-US" w:eastAsia="zh-CN" w:bidi="ar"/>
                          </w:rPr>
                          <w:t>女</w:t>
                        </w:r>
                      </w:p>
                    </w:tc>
                    <w:tc>
                      <w:tcPr>
                        <w:tcW w:w="3720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19"/>
                            <w:szCs w:val="19"/>
                            <w:bdr w:val="none" w:color="auto" w:sz="0" w:space="0"/>
                            <w:lang w:val="en-US" w:eastAsia="zh-CN" w:bidi="ar"/>
                          </w:rPr>
                          <w:t>桂林技师学院（桂林高级技工学校）</w:t>
                        </w:r>
                      </w:p>
                    </w:tc>
                    <w:tc>
                      <w:tcPr>
                        <w:tcW w:w="3135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19"/>
                            <w:szCs w:val="19"/>
                            <w:bdr w:val="none" w:color="auto" w:sz="0" w:space="0"/>
                            <w:lang w:val="en-US" w:eastAsia="zh-CN" w:bidi="ar"/>
                          </w:rPr>
                          <w:t>财务人员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55" w:hRule="atLeast"/>
                    </w:trPr>
                    <w:tc>
                      <w:tcPr>
                        <w:tcW w:w="675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4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19"/>
                            <w:szCs w:val="19"/>
                            <w:bdr w:val="none" w:color="auto" w:sz="0" w:space="0"/>
                            <w:lang w:val="en-US" w:eastAsia="zh-CN" w:bidi="ar"/>
                          </w:rPr>
                          <w:t>钟定谕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19"/>
                            <w:szCs w:val="19"/>
                            <w:bdr w:val="none" w:color="auto" w:sz="0" w:space="0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3720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19"/>
                            <w:szCs w:val="19"/>
                            <w:bdr w:val="none" w:color="auto" w:sz="0" w:space="0"/>
                            <w:lang w:val="en-US" w:eastAsia="zh-CN" w:bidi="ar"/>
                          </w:rPr>
                          <w:t>桂林技师学院（桂林高级技工学校）</w:t>
                        </w:r>
                      </w:p>
                    </w:tc>
                    <w:tc>
                      <w:tcPr>
                        <w:tcW w:w="3135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19"/>
                            <w:szCs w:val="19"/>
                            <w:bdr w:val="none" w:color="auto" w:sz="0" w:space="0"/>
                            <w:lang w:val="en-US" w:eastAsia="zh-CN" w:bidi="ar"/>
                          </w:rPr>
                          <w:t>专业技术人员十二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55" w:hRule="atLeast"/>
                    </w:trPr>
                    <w:tc>
                      <w:tcPr>
                        <w:tcW w:w="675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24"/>
                            <w:szCs w:val="24"/>
                            <w:bdr w:val="none" w:color="auto" w:sz="0" w:space="0"/>
                            <w:lang w:val="en-US" w:eastAsia="zh-CN" w:bidi="ar"/>
                          </w:rPr>
                          <w:t>5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19"/>
                            <w:szCs w:val="19"/>
                            <w:bdr w:val="none" w:color="auto" w:sz="0" w:space="0"/>
                            <w:lang w:val="en-US" w:eastAsia="zh-CN" w:bidi="ar"/>
                          </w:rPr>
                          <w:t>刘琨仑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19"/>
                            <w:szCs w:val="19"/>
                            <w:bdr w:val="none" w:color="auto" w:sz="0" w:space="0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3720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19"/>
                            <w:szCs w:val="19"/>
                            <w:bdr w:val="none" w:color="auto" w:sz="0" w:space="0"/>
                            <w:lang w:val="en-US" w:eastAsia="zh-CN" w:bidi="ar"/>
                          </w:rPr>
                          <w:t>桂林技师学院（桂林高级技工学校）</w:t>
                        </w:r>
                      </w:p>
                    </w:tc>
                    <w:tc>
                      <w:tcPr>
                        <w:tcW w:w="3135" w:type="dxa"/>
                        <w:tc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textAlignment w:val="center"/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sz w:val="19"/>
                            <w:szCs w:val="19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color w:val="000000"/>
                            <w:kern w:val="0"/>
                            <w:sz w:val="19"/>
                            <w:szCs w:val="19"/>
                            <w:bdr w:val="none" w:color="auto" w:sz="0" w:space="0"/>
                            <w:lang w:val="en-US" w:eastAsia="zh-CN" w:bidi="ar"/>
                          </w:rPr>
                          <w:t>教师一</w:t>
                        </w:r>
                      </w:p>
                    </w:tc>
                  </w:tr>
                </w:tbl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18"/>
                      <w:szCs w:val="18"/>
                      <w:bdr w:val="none" w:color="auto" w:sz="0" w:space="0"/>
                    </w:rPr>
                    <w:t> </w:t>
                  </w:r>
                </w:p>
              </w:tc>
            </w:tr>
          </w:tbl>
          <w:p>
            <w:pPr>
              <w:wordWrap w:val="0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E58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2016-12-31T02:49:36Z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