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附件:</w:t>
      </w:r>
    </w:p>
    <w:p>
      <w:pPr>
        <w:jc w:val="center"/>
        <w:rPr>
          <w:rFonts w:hint="eastAsia" w:ascii="仿宋" w:hAnsi="仿宋" w:eastAsia="仿宋"/>
          <w:spacing w:val="-20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spacing w:val="-20"/>
          <w:sz w:val="36"/>
          <w:szCs w:val="36"/>
        </w:rPr>
        <w:t>2017年百色市华侨管理区管理委员会公开选调工作人员报名表</w:t>
      </w:r>
    </w:p>
    <w:bookmarkEnd w:id="0"/>
    <w:tbl>
      <w:tblPr>
        <w:tblStyle w:val="4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107"/>
        <w:gridCol w:w="166"/>
        <w:gridCol w:w="1110"/>
        <w:gridCol w:w="142"/>
        <w:gridCol w:w="709"/>
        <w:gridCol w:w="124"/>
        <w:gridCol w:w="462"/>
        <w:gridCol w:w="8"/>
        <w:gridCol w:w="329"/>
        <w:gridCol w:w="69"/>
        <w:gridCol w:w="950"/>
        <w:gridCol w:w="96"/>
        <w:gridCol w:w="414"/>
        <w:gridCol w:w="802"/>
        <w:gridCol w:w="12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名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3963" w:type="dxa"/>
            <w:gridSpan w:val="1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贴照片处（一寸）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30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族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30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贯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</w:t>
            </w:r>
            <w:r>
              <w:rPr>
                <w:rFonts w:ascii="仿宋" w:hAnsi="仿宋" w:eastAsia="仿宋"/>
                <w:sz w:val="24"/>
                <w:szCs w:val="24"/>
              </w:rPr>
              <w:t>工作时间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身高</w:t>
            </w:r>
          </w:p>
        </w:tc>
        <w:tc>
          <w:tcPr>
            <w:tcW w:w="163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身体</w:t>
            </w:r>
            <w:r>
              <w:rPr>
                <w:rFonts w:ascii="仿宋" w:hAnsi="仿宋" w:eastAsia="仿宋"/>
                <w:sz w:val="24"/>
                <w:szCs w:val="24"/>
              </w:rPr>
              <w:t>状况</w:t>
            </w:r>
          </w:p>
        </w:tc>
        <w:tc>
          <w:tcPr>
            <w:tcW w:w="208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全日制学历学位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5245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63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在职教育学历学位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5245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现工作单位及职务</w:t>
            </w:r>
          </w:p>
        </w:tc>
        <w:tc>
          <w:tcPr>
            <w:tcW w:w="3828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24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54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近三年年度考核结果</w:t>
            </w:r>
          </w:p>
        </w:tc>
        <w:tc>
          <w:tcPr>
            <w:tcW w:w="254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452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  <w:r>
              <w:rPr>
                <w:rFonts w:ascii="仿宋" w:hAnsi="仿宋" w:eastAsia="仿宋"/>
                <w:sz w:val="24"/>
                <w:szCs w:val="24"/>
              </w:rPr>
              <w:t>性质及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  <w:r>
              <w:rPr>
                <w:rFonts w:ascii="仿宋" w:hAnsi="仿宋" w:eastAsia="仿宋"/>
                <w:sz w:val="24"/>
                <w:szCs w:val="24"/>
              </w:rPr>
              <w:t>经费来源</w:t>
            </w:r>
          </w:p>
        </w:tc>
        <w:tc>
          <w:tcPr>
            <w:tcW w:w="24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单位电话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（传真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525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747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联系电话（手机）</w:t>
            </w:r>
          </w:p>
        </w:tc>
        <w:tc>
          <w:tcPr>
            <w:tcW w:w="249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2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工作简历</w:t>
            </w:r>
          </w:p>
        </w:tc>
        <w:tc>
          <w:tcPr>
            <w:tcW w:w="7770" w:type="dxa"/>
            <w:gridSpan w:val="15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</w:trPr>
        <w:tc>
          <w:tcPr>
            <w:tcW w:w="12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奖惩情况</w:t>
            </w:r>
          </w:p>
        </w:tc>
        <w:tc>
          <w:tcPr>
            <w:tcW w:w="7770" w:type="dxa"/>
            <w:gridSpan w:val="15"/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26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主要家庭成员社会关系</w:t>
            </w: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称谓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</w:t>
            </w:r>
          </w:p>
        </w:tc>
        <w:tc>
          <w:tcPr>
            <w:tcW w:w="99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 面貌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2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2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2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26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8" w:hRule="atLeast"/>
        </w:trPr>
        <w:tc>
          <w:tcPr>
            <w:tcW w:w="1269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报名人员所在单位意见</w:t>
            </w:r>
          </w:p>
        </w:tc>
        <w:tc>
          <w:tcPr>
            <w:tcW w:w="335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818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资格审查意见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（市华侨管理区管理委员会填写）</w:t>
            </w:r>
          </w:p>
        </w:tc>
        <w:tc>
          <w:tcPr>
            <w:tcW w:w="259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</w:tbl>
    <w:p>
      <w:pPr>
        <w:rPr>
          <w:rFonts w:hint="eastAsia"/>
          <w:szCs w:val="24"/>
        </w:rPr>
      </w:pPr>
    </w:p>
    <w:p>
      <w:pPr>
        <w:rPr>
          <w:rFonts w:hint="eastAsia"/>
          <w:szCs w:val="24"/>
        </w:rPr>
      </w:pPr>
      <w:r>
        <w:rPr>
          <w:rFonts w:hint="eastAsia"/>
          <w:szCs w:val="24"/>
        </w:rPr>
        <w:t>填报人签字：                               填表时间：     年    月    日</w:t>
      </w:r>
    </w:p>
    <w:p>
      <w:pPr>
        <w:rPr>
          <w:rFonts w:hint="eastAsia" w:eastAsia="仿宋_GB2312"/>
          <w:sz w:val="24"/>
          <w:szCs w:val="24"/>
        </w:rPr>
      </w:pP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注：1.报名人员须如实填写，如有虚假，后果自负。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2.简历根据经历分段填写，以便工作人员审查。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 “单位经费来源”选填“财政全额、财政差额、自收自支”。</w: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</w:t>
      </w:r>
      <w:r>
        <w:rPr>
          <w:rFonts w:ascii="仿宋" w:hAnsi="仿宋" w:eastAsia="仿宋"/>
          <w:sz w:val="24"/>
          <w:szCs w:val="24"/>
        </w:rPr>
        <w:t>.</w:t>
      </w:r>
      <w:r>
        <w:rPr>
          <w:rFonts w:hint="eastAsia" w:ascii="仿宋" w:hAnsi="仿宋" w:eastAsia="仿宋"/>
          <w:sz w:val="24"/>
          <w:szCs w:val="24"/>
        </w:rPr>
        <w:t>此报名表正反双面打印。</w:t>
      </w:r>
    </w:p>
    <w:p/>
    <w:sectPr>
      <w:pgSz w:w="11906" w:h="16838"/>
      <w:pgMar w:top="1440" w:right="1474" w:bottom="119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B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2017-06-09T08:36:40Z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