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ED" w:rsidRPr="002B6BED" w:rsidRDefault="002B6BED" w:rsidP="002B6BED">
      <w:pPr>
        <w:widowControl/>
        <w:spacing w:before="163" w:line="301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2B6BED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附件：</w:t>
      </w:r>
    </w:p>
    <w:p w:rsidR="002B6BED" w:rsidRPr="002B6BED" w:rsidRDefault="002B6BED" w:rsidP="002B6BE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2B6BED">
        <w:rPr>
          <w:rFonts w:ascii="宋体" w:eastAsia="宋体" w:hAnsi="宋体" w:cs="宋体"/>
          <w:color w:val="666666"/>
          <w:kern w:val="0"/>
          <w:sz w:val="18"/>
          <w:szCs w:val="18"/>
        </w:rPr>
        <w:t> </w:t>
      </w:r>
    </w:p>
    <w:p w:rsidR="002B6BED" w:rsidRPr="002B6BED" w:rsidRDefault="002B6BED" w:rsidP="002B6BED">
      <w:pPr>
        <w:widowControl/>
        <w:spacing w:before="163" w:line="301" w:lineRule="atLeast"/>
        <w:ind w:firstLine="301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2B6BED">
        <w:rPr>
          <w:rFonts w:ascii="黑体" w:eastAsia="黑体" w:hAnsi="黑体" w:cs="宋体" w:hint="eastAsia"/>
          <w:color w:val="000000"/>
          <w:kern w:val="0"/>
          <w:sz w:val="25"/>
          <w:szCs w:val="25"/>
        </w:rPr>
        <w:t>南宁市林业和园林局2017年考试录用参照公务员法管理单位工作人员拟录用人员名单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547"/>
        <w:gridCol w:w="629"/>
        <w:gridCol w:w="752"/>
        <w:gridCol w:w="696"/>
        <w:gridCol w:w="324"/>
        <w:gridCol w:w="324"/>
        <w:gridCol w:w="1309"/>
        <w:gridCol w:w="1069"/>
        <w:gridCol w:w="642"/>
        <w:gridCol w:w="589"/>
        <w:gridCol w:w="473"/>
        <w:gridCol w:w="642"/>
      </w:tblGrid>
      <w:tr w:rsidR="002B6BED" w:rsidRPr="002B6BED" w:rsidTr="002B6BED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职位名称(代码)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综合成绩</w:t>
            </w:r>
          </w:p>
        </w:tc>
      </w:tr>
      <w:tr w:rsidR="002B6BED" w:rsidRPr="002B6BED" w:rsidTr="002B6BED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南宁市林业和园林局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南宁市乡镇林业工作站（南宁市林业技术推广站）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</w:t>
            </w:r>
          </w:p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 </w:t>
            </w:r>
          </w:p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</w:t>
            </w:r>
            <w:r w:rsidRPr="002B6BED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0100 1800 1001</w:t>
            </w:r>
            <w:r w:rsidRPr="002B6BE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江斯媛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171010400118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广西大学林学院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129.5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86.8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B6BED" w:rsidRPr="002B6BED" w:rsidRDefault="002B6BED" w:rsidP="002B6BE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2B6BED"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  <w:t>219.3</w:t>
            </w:r>
          </w:p>
        </w:tc>
      </w:tr>
    </w:tbl>
    <w:p w:rsidR="002B6BED" w:rsidRPr="002B6BED" w:rsidRDefault="002B6BED" w:rsidP="002B6BE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2B6BE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A95B54" w:rsidRDefault="00A95B54"/>
    <w:sectPr w:rsidR="00A95B54" w:rsidSect="00A95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9F0"/>
    <w:rsid w:val="002B6BED"/>
    <w:rsid w:val="00A95B54"/>
    <w:rsid w:val="00E6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7845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95587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345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2017-07-27T01:03:00Z</dcterms:created>
  <dcterms:modified xsi:type="dcterms:W3CDTF">2017-07-27T01:41:00Z</dcterms:modified>
</cp:coreProperties>
</file>