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E4" w:rsidRPr="00A96AE4" w:rsidRDefault="00A96AE4" w:rsidP="00A96AE4">
      <w:pPr>
        <w:widowControl/>
        <w:spacing w:before="130" w:line="240" w:lineRule="atLeast"/>
        <w:ind w:firstLine="240"/>
        <w:jc w:val="left"/>
        <w:rPr>
          <w:rFonts w:ascii="宋体" w:eastAsia="宋体" w:hAnsi="宋体" w:cs="宋体"/>
          <w:color w:val="666666"/>
          <w:kern w:val="0"/>
          <w:sz w:val="14"/>
          <w:szCs w:val="14"/>
        </w:rPr>
      </w:pPr>
      <w:r w:rsidRPr="00A96AE4">
        <w:rPr>
          <w:rFonts w:ascii="宋体" w:eastAsia="宋体" w:hAnsi="宋体" w:cs="宋体" w:hint="eastAsia"/>
          <w:color w:val="000000"/>
          <w:kern w:val="0"/>
          <w:szCs w:val="21"/>
        </w:rPr>
        <w:t>附件</w:t>
      </w:r>
      <w:r w:rsidRPr="00A96AE4">
        <w:rPr>
          <w:rFonts w:ascii="宋体" w:eastAsia="宋体" w:hAnsi="宋体" w:cs="宋体"/>
          <w:color w:val="666666"/>
          <w:kern w:val="0"/>
          <w:sz w:val="14"/>
          <w:szCs w:val="14"/>
        </w:rPr>
        <w:t>1</w:t>
      </w:r>
    </w:p>
    <w:p w:rsidR="00A96AE4" w:rsidRDefault="00A96AE4" w:rsidP="00A96AE4">
      <w:pPr>
        <w:widowControl/>
        <w:spacing w:before="130" w:line="240" w:lineRule="atLeast"/>
        <w:ind w:firstLine="240"/>
        <w:jc w:val="center"/>
        <w:rPr>
          <w:rFonts w:ascii="黑体" w:eastAsia="黑体" w:hAnsi="黑体" w:cs="宋体" w:hint="eastAsia"/>
          <w:color w:val="000000"/>
          <w:kern w:val="0"/>
          <w:sz w:val="20"/>
          <w:szCs w:val="20"/>
        </w:rPr>
      </w:pPr>
      <w:r w:rsidRPr="00A96AE4">
        <w:rPr>
          <w:rFonts w:ascii="黑体" w:eastAsia="黑体" w:hAnsi="黑体" w:cs="宋体" w:hint="eastAsia"/>
          <w:color w:val="000000"/>
          <w:kern w:val="0"/>
          <w:sz w:val="20"/>
          <w:szCs w:val="20"/>
        </w:rPr>
        <w:t>南宁市财政局2017年考试录用公务员（参照公务员法管理单位工作人员）拟录用人员名单</w:t>
      </w:r>
    </w:p>
    <w:p w:rsidR="00A96AE4" w:rsidRPr="00A96AE4" w:rsidRDefault="00A96AE4" w:rsidP="00A96AE4">
      <w:pPr>
        <w:widowControl/>
        <w:spacing w:before="130" w:line="240" w:lineRule="atLeast"/>
        <w:ind w:firstLine="240"/>
        <w:jc w:val="center"/>
        <w:rPr>
          <w:rFonts w:ascii="宋体" w:eastAsia="宋体" w:hAnsi="宋体" w:cs="宋体"/>
          <w:color w:val="666666"/>
          <w:kern w:val="0"/>
          <w:sz w:val="14"/>
          <w:szCs w:val="14"/>
        </w:rPr>
      </w:pPr>
    </w:p>
    <w:tbl>
      <w:tblPr>
        <w:tblW w:w="138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4"/>
        <w:gridCol w:w="1237"/>
        <w:gridCol w:w="1316"/>
        <w:gridCol w:w="1649"/>
        <w:gridCol w:w="793"/>
        <w:gridCol w:w="396"/>
        <w:gridCol w:w="396"/>
        <w:gridCol w:w="1475"/>
        <w:gridCol w:w="2410"/>
        <w:gridCol w:w="936"/>
        <w:gridCol w:w="936"/>
        <w:gridCol w:w="936"/>
        <w:gridCol w:w="936"/>
      </w:tblGrid>
      <w:tr w:rsidR="00A96AE4" w:rsidRPr="00A96AE4" w:rsidTr="00A96AE4">
        <w:trPr>
          <w:trHeight w:val="555"/>
          <w:tblCellSpacing w:w="0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招录机关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用人单位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职位名称(代码)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姓名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性别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民族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准考证号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所在工作单位或毕业院校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笔试成绩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面试成绩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照顾加分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综合成绩</w:t>
            </w:r>
          </w:p>
        </w:tc>
      </w:tr>
      <w:tr w:rsidR="00A96AE4" w:rsidRPr="00A96AE4" w:rsidTr="00A96AE4">
        <w:trPr>
          <w:trHeight w:val="555"/>
          <w:tblCellSpacing w:w="0" w:type="dxa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南宁市财政局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南宁市财政局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综合职位一</w:t>
            </w: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010046001001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黄钰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水族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171018000609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环江毛南族自治县疾病预防控制中心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135.4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211.4</w:t>
            </w:r>
          </w:p>
        </w:tc>
      </w:tr>
      <w:tr w:rsidR="00A96AE4" w:rsidRPr="00A96AE4" w:rsidTr="00A96AE4">
        <w:trPr>
          <w:trHeight w:val="555"/>
          <w:tblCellSpacing w:w="0" w:type="dxa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南宁市财政局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南宁市财政局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综合职位二</w:t>
            </w: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010046001002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黎炳宏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汉族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171010801107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西南政法大学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129.6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72.2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201.8</w:t>
            </w:r>
          </w:p>
        </w:tc>
      </w:tr>
      <w:tr w:rsidR="00A96AE4" w:rsidRPr="00A96AE4" w:rsidTr="00A96AE4">
        <w:trPr>
          <w:trHeight w:val="555"/>
          <w:tblCellSpacing w:w="0" w:type="dxa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南宁市财政局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南宁市财政局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综合职位三</w:t>
            </w: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010046001003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归达成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171010302119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四川大学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146.4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223.4</w:t>
            </w:r>
          </w:p>
        </w:tc>
      </w:tr>
      <w:tr w:rsidR="00A96AE4" w:rsidRPr="00A96AE4" w:rsidTr="00A96AE4">
        <w:trPr>
          <w:trHeight w:val="555"/>
          <w:tblCellSpacing w:w="0" w:type="dxa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南宁市财政局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南宁市财政投资评审中心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评审职位一</w:t>
            </w: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010046002001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杨凯钧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汉族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171010600512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南宁市公路管理处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122.5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80.7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203.2</w:t>
            </w:r>
          </w:p>
        </w:tc>
      </w:tr>
      <w:tr w:rsidR="00A96AE4" w:rsidRPr="00A96AE4" w:rsidTr="00A96AE4">
        <w:trPr>
          <w:trHeight w:val="555"/>
          <w:tblCellSpacing w:w="0" w:type="dxa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南宁市财政局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南宁市财政投资评审中心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评审职位二</w:t>
            </w: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010046002002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李小丹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171018500607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宾阳供电公司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125.7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77.8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206.5</w:t>
            </w:r>
          </w:p>
        </w:tc>
      </w:tr>
      <w:tr w:rsidR="00A96AE4" w:rsidRPr="00A96AE4" w:rsidTr="00A96AE4">
        <w:trPr>
          <w:trHeight w:val="555"/>
          <w:tblCellSpacing w:w="0" w:type="dxa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南宁市财政局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南宁市财政投资评审中心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评审职位三</w:t>
            </w: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010046002003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黄远杰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汉族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171018603623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湖南科技大学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131.2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208.2</w:t>
            </w:r>
          </w:p>
        </w:tc>
      </w:tr>
      <w:tr w:rsidR="00A96AE4" w:rsidRPr="00A96AE4" w:rsidTr="00A96AE4">
        <w:trPr>
          <w:trHeight w:val="555"/>
          <w:tblCellSpacing w:w="0" w:type="dxa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南宁市财政局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南宁市财政局政府债务管理办公室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综合职位</w:t>
            </w: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010046003001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黄俏娆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171013201404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上海海事大学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126.3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79.8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209.1</w:t>
            </w:r>
          </w:p>
        </w:tc>
      </w:tr>
      <w:tr w:rsidR="00A96AE4" w:rsidRPr="00A96AE4" w:rsidTr="00A96AE4">
        <w:trPr>
          <w:trHeight w:val="555"/>
          <w:tblCellSpacing w:w="0" w:type="dxa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lastRenderedPageBreak/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南宁市财政局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南宁财政稽查大队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稽查职位</w:t>
            </w: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010046004001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钟大年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汉族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171011301314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广西壮族自治区国土资源规划院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117.8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76.2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194</w:t>
            </w:r>
          </w:p>
        </w:tc>
      </w:tr>
    </w:tbl>
    <w:p w:rsidR="00A96AE4" w:rsidRPr="00A96AE4" w:rsidRDefault="00A96AE4" w:rsidP="00A96AE4">
      <w:pPr>
        <w:widowControl/>
        <w:spacing w:before="130" w:line="300" w:lineRule="atLeast"/>
        <w:ind w:firstLine="240"/>
        <w:jc w:val="left"/>
        <w:rPr>
          <w:rFonts w:ascii="宋体" w:eastAsia="宋体" w:hAnsi="宋体" w:cs="宋体"/>
          <w:color w:val="666666"/>
          <w:kern w:val="0"/>
          <w:sz w:val="14"/>
          <w:szCs w:val="14"/>
        </w:rPr>
      </w:pPr>
      <w:r w:rsidRPr="00A96AE4">
        <w:rPr>
          <w:rFonts w:ascii="宋体" w:eastAsia="宋体" w:hAnsi="宋体" w:cs="宋体"/>
          <w:color w:val="666666"/>
          <w:kern w:val="0"/>
          <w:sz w:val="14"/>
          <w:szCs w:val="14"/>
        </w:rPr>
        <w:br w:type="page"/>
      </w:r>
    </w:p>
    <w:p w:rsidR="00A96AE4" w:rsidRPr="00A96AE4" w:rsidRDefault="00A96AE4" w:rsidP="00A96AE4">
      <w:pPr>
        <w:widowControl/>
        <w:spacing w:before="130" w:line="240" w:lineRule="atLeast"/>
        <w:ind w:firstLine="240"/>
        <w:jc w:val="left"/>
        <w:rPr>
          <w:rFonts w:ascii="宋体" w:eastAsia="宋体" w:hAnsi="宋体" w:cs="宋体"/>
          <w:color w:val="666666"/>
          <w:kern w:val="0"/>
          <w:sz w:val="14"/>
          <w:szCs w:val="14"/>
        </w:rPr>
      </w:pPr>
      <w:r w:rsidRPr="00A96AE4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附件</w:t>
      </w:r>
      <w:r w:rsidRPr="00A96AE4">
        <w:rPr>
          <w:rFonts w:ascii="宋体" w:eastAsia="宋体" w:hAnsi="宋体" w:cs="宋体"/>
          <w:color w:val="666666"/>
          <w:kern w:val="0"/>
          <w:sz w:val="14"/>
          <w:szCs w:val="14"/>
        </w:rPr>
        <w:t>2</w:t>
      </w:r>
    </w:p>
    <w:p w:rsidR="00A96AE4" w:rsidRPr="00A96AE4" w:rsidRDefault="00A96AE4" w:rsidP="00A96AE4">
      <w:pPr>
        <w:widowControl/>
        <w:spacing w:before="130" w:line="400" w:lineRule="atLeast"/>
        <w:ind w:firstLine="240"/>
        <w:jc w:val="center"/>
        <w:rPr>
          <w:rFonts w:ascii="宋体" w:eastAsia="宋体" w:hAnsi="宋体" w:cs="宋体"/>
          <w:color w:val="666666"/>
          <w:kern w:val="0"/>
          <w:sz w:val="14"/>
          <w:szCs w:val="14"/>
        </w:rPr>
      </w:pPr>
      <w:r w:rsidRPr="00A96AE4">
        <w:rPr>
          <w:rFonts w:ascii="黑体" w:eastAsia="黑体" w:hAnsi="黑体" w:cs="宋体" w:hint="eastAsia"/>
          <w:color w:val="000000"/>
          <w:kern w:val="0"/>
          <w:sz w:val="20"/>
          <w:szCs w:val="20"/>
        </w:rPr>
        <w:t>南宁市财政局2017年考试录用公务员暂缓公示职位表</w:t>
      </w:r>
    </w:p>
    <w:p w:rsidR="00A96AE4" w:rsidRPr="00A96AE4" w:rsidRDefault="00A96AE4" w:rsidP="00A96AE4">
      <w:pPr>
        <w:widowControl/>
        <w:spacing w:before="130" w:line="400" w:lineRule="atLeast"/>
        <w:ind w:firstLine="240"/>
        <w:jc w:val="left"/>
        <w:rPr>
          <w:rFonts w:ascii="宋体" w:eastAsia="宋体" w:hAnsi="宋体" w:cs="宋体"/>
          <w:color w:val="666666"/>
          <w:kern w:val="0"/>
          <w:sz w:val="14"/>
          <w:szCs w:val="14"/>
        </w:rPr>
      </w:pPr>
      <w:r w:rsidRPr="00A96AE4">
        <w:rPr>
          <w:rFonts w:ascii="Times New Roman" w:eastAsia="仿宋_GB2312" w:hAnsi="Times New Roman" w:cs="Times New Roman"/>
          <w:color w:val="666666"/>
          <w:kern w:val="0"/>
          <w:szCs w:val="21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1845"/>
        <w:gridCol w:w="1845"/>
        <w:gridCol w:w="2505"/>
        <w:gridCol w:w="1860"/>
      </w:tblGrid>
      <w:tr w:rsidR="00A96AE4" w:rsidRPr="00A96AE4" w:rsidTr="00A96AE4">
        <w:trPr>
          <w:tblCellSpacing w:w="0" w:type="dxa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4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招录机关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用人单位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职位名称(代码)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4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暂缓公示原因</w:t>
            </w:r>
          </w:p>
        </w:tc>
      </w:tr>
      <w:tr w:rsidR="00A96AE4" w:rsidRPr="00A96AE4" w:rsidTr="00A96AE4">
        <w:trPr>
          <w:tblCellSpacing w:w="0" w:type="dxa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南宁市财政局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南宁市财政局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AE4" w:rsidRPr="00A96AE4" w:rsidRDefault="00A96AE4" w:rsidP="00A96AE4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综合职位一</w:t>
            </w: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010046001001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6AE4" w:rsidRPr="00A96AE4" w:rsidRDefault="00A96AE4" w:rsidP="00A96AE4">
            <w:pPr>
              <w:widowControl/>
              <w:spacing w:before="130" w:line="27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96AE4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</w:t>
            </w:r>
            <w:r w:rsidRPr="00A96AE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名拟录用人选尚未完成考察</w:t>
            </w:r>
          </w:p>
        </w:tc>
      </w:tr>
    </w:tbl>
    <w:p w:rsidR="008B505D" w:rsidRPr="00A96AE4" w:rsidRDefault="008B505D"/>
    <w:sectPr w:rsidR="008B505D" w:rsidRPr="00A96AE4" w:rsidSect="00A96A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6AE4"/>
    <w:rsid w:val="008B505D"/>
    <w:rsid w:val="00A9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A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556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7666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37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786</Characters>
  <Application>Microsoft Office Word</Application>
  <DocSecurity>0</DocSecurity>
  <Lines>6</Lines>
  <Paragraphs>1</Paragraphs>
  <ScaleCrop>false</ScaleCrop>
  <Company>微软中国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2017-07-28T01:00:00Z</dcterms:created>
  <dcterms:modified xsi:type="dcterms:W3CDTF">2017-07-28T01:01:00Z</dcterms:modified>
</cp:coreProperties>
</file>