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ED94" w14:textId="77777777" w:rsidR="00041853" w:rsidRDefault="00041853" w:rsidP="00041853">
      <w:pPr>
        <w:shd w:val="clear" w:color="auto" w:fill="FFFFFF"/>
        <w:spacing w:line="480" w:lineRule="exact"/>
        <w:rPr>
          <w:rFonts w:ascii="仿宋" w:eastAsia="仿宋" w:cs="仿宋"/>
          <w:b/>
          <w:sz w:val="32"/>
          <w:szCs w:val="32"/>
        </w:rPr>
      </w:pPr>
      <w:r>
        <w:rPr>
          <w:rFonts w:ascii="仿宋" w:eastAsia="仿宋" w:cs="仿宋" w:hint="eastAsia"/>
          <w:b/>
          <w:sz w:val="32"/>
          <w:szCs w:val="32"/>
        </w:rPr>
        <w:t>附件1</w:t>
      </w:r>
    </w:p>
    <w:p w14:paraId="08F307F5" w14:textId="5C9A9831" w:rsidR="00041853" w:rsidRDefault="00041853" w:rsidP="00041853">
      <w:pPr>
        <w:jc w:val="center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/>
          <w:b/>
          <w:bCs/>
          <w:sz w:val="32"/>
          <w:szCs w:val="32"/>
        </w:rPr>
        <w:t>广西壮族自治区工人医院(广西职业病防治研究院）2021年招聘岗位及要求(第</w:t>
      </w:r>
      <w:r w:rsidR="00643FEE">
        <w:rPr>
          <w:rFonts w:ascii="仿宋" w:eastAsia="仿宋" w:cs="仿宋" w:hint="eastAsia"/>
          <w:b/>
          <w:bCs/>
          <w:sz w:val="32"/>
          <w:szCs w:val="32"/>
        </w:rPr>
        <w:t>二</w:t>
      </w:r>
      <w:r>
        <w:rPr>
          <w:rFonts w:ascii="仿宋" w:eastAsia="仿宋" w:cs="仿宋"/>
          <w:b/>
          <w:bCs/>
          <w:sz w:val="32"/>
          <w:szCs w:val="32"/>
        </w:rPr>
        <w:t>批）</w:t>
      </w:r>
    </w:p>
    <w:tbl>
      <w:tblPr>
        <w:tblpPr w:leftFromText="180" w:rightFromText="180" w:vertAnchor="text" w:horzAnchor="page" w:tblpXSpec="center" w:tblpY="646"/>
        <w:tblOverlap w:val="never"/>
        <w:tblW w:w="10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013"/>
        <w:gridCol w:w="2093"/>
        <w:gridCol w:w="1485"/>
        <w:gridCol w:w="4728"/>
      </w:tblGrid>
      <w:tr w:rsidR="00041853" w14:paraId="4B319E75" w14:textId="77777777" w:rsidTr="00BB64F4">
        <w:trPr>
          <w:trHeight w:val="312"/>
        </w:trPr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4F687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27F8B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3E3EA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B81EB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3DC27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 w:rsidR="00041853" w14:paraId="6596773C" w14:textId="77777777" w:rsidTr="00BB64F4">
        <w:trPr>
          <w:trHeight w:val="312"/>
        </w:trPr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8C39F" w14:textId="77777777" w:rsidR="00041853" w:rsidRDefault="00041853" w:rsidP="00BB64F4"/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591CB" w14:textId="77777777" w:rsidR="00041853" w:rsidRDefault="00041853" w:rsidP="00BB64F4"/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6C2DA" w14:textId="77777777" w:rsidR="00041853" w:rsidRDefault="00041853" w:rsidP="00BB64F4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E288C" w14:textId="77777777" w:rsidR="00041853" w:rsidRDefault="00041853" w:rsidP="00BB64F4"/>
        </w:tc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64660" w14:textId="77777777" w:rsidR="00041853" w:rsidRDefault="00041853" w:rsidP="00BB64F4"/>
        </w:tc>
      </w:tr>
      <w:tr w:rsidR="00041853" w14:paraId="3AA1BA01" w14:textId="77777777" w:rsidTr="00BB64F4">
        <w:trPr>
          <w:trHeight w:val="216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938FF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营养医师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C86AC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74DDF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3589A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D7B3" w14:textId="77777777" w:rsidR="00041853" w:rsidRDefault="00041853" w:rsidP="00BB64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取得国家医师执业资格及执业证书，初级及以上职称，从事相关临床医学工作2年以上，以及经过医院临床营养学科培训，取得结业证书，现从事临床营养工作3年及以上。年龄35岁以下（中级及以上职称年龄放宽至40岁）。</w:t>
            </w:r>
          </w:p>
        </w:tc>
      </w:tr>
      <w:tr w:rsidR="00041853" w14:paraId="245B105A" w14:textId="77777777" w:rsidTr="00BB64F4">
        <w:trPr>
          <w:trHeight w:val="96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9993E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麻醉医师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8DA69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F9D6D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临床医学—麻醉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729AE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6ABD6" w14:textId="77777777" w:rsidR="00041853" w:rsidRDefault="00041853" w:rsidP="00BB64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住院医师及以上职称，完成规范化培训，年龄35岁以下（副高及以上职称年龄放宽至45岁。）</w:t>
            </w:r>
          </w:p>
        </w:tc>
      </w:tr>
      <w:tr w:rsidR="00041853" w14:paraId="71F6ECB0" w14:textId="77777777" w:rsidTr="00BB64F4">
        <w:trPr>
          <w:trHeight w:val="960"/>
        </w:trPr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F1DD7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护理人员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8B672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BF81F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AACC2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24CBE" w14:textId="77777777" w:rsidR="00041853" w:rsidRDefault="00041853" w:rsidP="00BB64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应届护理专业毕业生</w:t>
            </w:r>
          </w:p>
        </w:tc>
      </w:tr>
      <w:tr w:rsidR="00041853" w14:paraId="391BFEB8" w14:textId="77777777" w:rsidTr="00BB64F4">
        <w:trPr>
          <w:trHeight w:val="960"/>
        </w:trPr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309B6" w14:textId="77777777" w:rsidR="00041853" w:rsidRDefault="00041853" w:rsidP="00BB64F4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842A4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157E8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64050" w14:textId="77777777" w:rsidR="00041853" w:rsidRDefault="00041853" w:rsidP="00BB64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E1F84" w14:textId="77C47175" w:rsidR="00041853" w:rsidRDefault="00041853" w:rsidP="00BB64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历届</w:t>
            </w:r>
            <w:r w:rsidR="00643FEE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护理专业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毕业生，有二级及以上医疗机构临床工作经验</w:t>
            </w:r>
          </w:p>
        </w:tc>
      </w:tr>
    </w:tbl>
    <w:p w14:paraId="0207A4C0" w14:textId="77777777" w:rsidR="00041853" w:rsidRDefault="00041853" w:rsidP="00041853">
      <w:pPr>
        <w:rPr>
          <w:rFonts w:ascii="仿宋" w:eastAsia="仿宋" w:cs="仿宋"/>
          <w:b/>
          <w:bCs/>
          <w:sz w:val="32"/>
          <w:szCs w:val="32"/>
        </w:rPr>
      </w:pPr>
    </w:p>
    <w:p w14:paraId="7A480D4C" w14:textId="77777777" w:rsidR="00041853" w:rsidRDefault="00041853" w:rsidP="00041853">
      <w:pPr>
        <w:rPr>
          <w:rFonts w:ascii="仿宋" w:eastAsia="仿宋" w:cs="仿宋"/>
          <w:b/>
          <w:bCs/>
          <w:sz w:val="32"/>
          <w:szCs w:val="32"/>
        </w:rPr>
      </w:pPr>
    </w:p>
    <w:p w14:paraId="533699E9" w14:textId="77777777" w:rsidR="00F35BB4" w:rsidRPr="00041853" w:rsidRDefault="00BB4666"/>
    <w:sectPr w:rsidR="00F35BB4" w:rsidRPr="0004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B526" w14:textId="77777777" w:rsidR="00BB4666" w:rsidRDefault="00BB4666" w:rsidP="00643FEE">
      <w:r>
        <w:separator/>
      </w:r>
    </w:p>
  </w:endnote>
  <w:endnote w:type="continuationSeparator" w:id="0">
    <w:p w14:paraId="4A253713" w14:textId="77777777" w:rsidR="00BB4666" w:rsidRDefault="00BB4666" w:rsidP="0064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D127" w14:textId="77777777" w:rsidR="00BB4666" w:rsidRDefault="00BB4666" w:rsidP="00643FEE">
      <w:r>
        <w:separator/>
      </w:r>
    </w:p>
  </w:footnote>
  <w:footnote w:type="continuationSeparator" w:id="0">
    <w:p w14:paraId="0A6B6B2D" w14:textId="77777777" w:rsidR="00BB4666" w:rsidRDefault="00BB4666" w:rsidP="0064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53"/>
    <w:rsid w:val="00041853"/>
    <w:rsid w:val="00643FEE"/>
    <w:rsid w:val="0093080A"/>
    <w:rsid w:val="00BB4666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5B47A"/>
  <w15:chartTrackingRefBased/>
  <w15:docId w15:val="{46DAF861-2DF0-4454-B799-F2227DE5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853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FEE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FEE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J</dc:creator>
  <cp:keywords/>
  <dc:description/>
  <cp:lastModifiedBy>R J</cp:lastModifiedBy>
  <cp:revision>2</cp:revision>
  <dcterms:created xsi:type="dcterms:W3CDTF">2021-03-24T03:39:00Z</dcterms:created>
  <dcterms:modified xsi:type="dcterms:W3CDTF">2021-03-24T08:34:00Z</dcterms:modified>
</cp:coreProperties>
</file>