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柳州市柳江区农业农村局公开招聘编外工作人员公告</w:t>
      </w:r>
    </w:p>
    <w:bookmarkEnd w:id="0"/>
    <w:p>
      <w:pPr>
        <w:rPr>
          <w:rFonts w:hint="eastAsia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为促进柳州市柳江区农业农村各项工作的开展，因工作需要，按照“公平竞争、择优录取”的原则，特向社会公开招聘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名</w:t>
      </w:r>
      <w:r>
        <w:rPr>
          <w:rFonts w:hint="eastAsia" w:ascii="仿宋_GB2312" w:eastAsia="仿宋_GB2312"/>
          <w:sz w:val="30"/>
          <w:szCs w:val="30"/>
        </w:rPr>
        <w:t>编外工作人员，现将有关事项公告如下：</w:t>
      </w:r>
    </w:p>
    <w:p>
      <w:pPr>
        <w:pStyle w:val="4"/>
        <w:numPr>
          <w:ilvl w:val="0"/>
          <w:numId w:val="1"/>
        </w:numPr>
        <w:spacing w:line="420" w:lineRule="exact"/>
        <w:ind w:firstLineChars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招聘岗位</w:t>
      </w:r>
      <w:r>
        <w:rPr>
          <w:rFonts w:hint="eastAsia" w:ascii="黑体" w:eastAsia="黑体"/>
          <w:sz w:val="30"/>
          <w:szCs w:val="30"/>
          <w:lang w:eastAsia="zh-CN"/>
        </w:rPr>
        <w:t>及人数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动物水产检疫协检员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名。</w:t>
      </w:r>
    </w:p>
    <w:p>
      <w:pPr>
        <w:pStyle w:val="4"/>
        <w:numPr>
          <w:ilvl w:val="0"/>
          <w:numId w:val="1"/>
        </w:numPr>
        <w:spacing w:line="420" w:lineRule="exact"/>
        <w:ind w:firstLineChars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招聘条件及工资待遇</w:t>
      </w:r>
    </w:p>
    <w:p>
      <w:pPr>
        <w:pStyle w:val="4"/>
        <w:numPr>
          <w:ilvl w:val="0"/>
          <w:numId w:val="2"/>
        </w:numPr>
        <w:spacing w:line="420" w:lineRule="exact"/>
        <w:ind w:firstLineChars="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招聘的基本条件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有良好的政治素质和职业品行，理想信念坚定，遵纪守法，无违法违纪行为和不良记录。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热爱农业农村工作，遵纪守法，作风正派，诚实守信，工作责任心强，有吃苦耐劳精神。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.具有水产、畜牧兽医类等大专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以上学历。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  <w:lang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具有一定的组织应变协调能力和团结协作精神。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  <w:lang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年龄要求：45周岁以下（197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  <w:lang w:eastAsia="zh-CN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日以后出生），男女不限，身体健康，能适应农业农村工作（本地户籍优先）。</w:t>
      </w:r>
    </w:p>
    <w:p>
      <w:pPr>
        <w:spacing w:line="420" w:lineRule="exact"/>
        <w:ind w:firstLine="452" w:firstLineChars="15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（二）工资待遇</w:t>
      </w:r>
    </w:p>
    <w:p>
      <w:pPr>
        <w:spacing w:line="420" w:lineRule="exact"/>
        <w:ind w:left="56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按《柳州市柳江区人民政府办公室关于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调整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柳江区机关事业单位</w:t>
      </w:r>
    </w:p>
    <w:p>
      <w:pPr>
        <w:spacing w:line="420" w:lineRule="exact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编外聘用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人员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岗位工资标准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的通知》（江政办发[201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]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39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号）文件中规定的工资标准执行。</w:t>
      </w:r>
    </w:p>
    <w:p>
      <w:pPr>
        <w:pStyle w:val="4"/>
        <w:numPr>
          <w:ilvl w:val="0"/>
          <w:numId w:val="1"/>
        </w:numPr>
        <w:spacing w:line="420" w:lineRule="exact"/>
        <w:ind w:firstLineChars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有下列情况之一的不得报考</w:t>
      </w:r>
    </w:p>
    <w:p>
      <w:pPr>
        <w:spacing w:line="420" w:lineRule="exact"/>
        <w:ind w:left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1、公务员和试用期内的事业单位工作人员、在读的未毕业在校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生不在招聘范围内。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2、接受司法机关、纪检监察机关立案侦查审查的。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3、法律规定不得聘用的其他情形。</w:t>
      </w:r>
    </w:p>
    <w:p>
      <w:pPr>
        <w:spacing w:line="420" w:lineRule="exact"/>
        <w:ind w:firstLine="585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四、招聘程序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（一）报名须知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1、采取现场报名方式。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报名所需材料：《柳州市柳江区农业农村局公开招聘编外工作人员报名表》（见附件1）一式二份，在报名表上须粘好本人小二寸免冠彩色照片。同时须附本人学历学位证书、身份证、相关资料证书等材料原件及其复印件一份。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3、报名时间：20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日（国家法定节假日除外），上午8：00-12：00，下午15：00-18：00。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4、报名地址：柳州市柳江区塘福路1号柳州市柳江区农业农村局</w:t>
      </w:r>
      <w:r>
        <w:rPr>
          <w:rFonts w:hint="eastAsia" w:ascii="仿宋_GB2312" w:eastAsia="仿宋_GB2312"/>
          <w:sz w:val="30"/>
          <w:szCs w:val="30"/>
          <w:lang w:eastAsia="zh-CN"/>
        </w:rPr>
        <w:t>人事股</w:t>
      </w:r>
      <w:r>
        <w:rPr>
          <w:rFonts w:hint="eastAsia" w:ascii="仿宋_GB2312" w:eastAsia="仿宋_GB2312"/>
          <w:sz w:val="30"/>
          <w:szCs w:val="30"/>
        </w:rPr>
        <w:t>，联系电话：0772-7212247。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（二）资格审查</w:t>
      </w:r>
    </w:p>
    <w:p>
      <w:pPr>
        <w:spacing w:line="420" w:lineRule="exact"/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根据招聘条件，对报名人选进行资格审查。对经审核符合招聘条件的报名者另行通知面试时间、地点。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（三）面试审核</w:t>
      </w: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由柳州市柳江区农业农村局组织面试工作，并根据面试考核结果确定拟聘用人员名单，拟聘用人员名单在柳州市柳江区农业农村局公示。</w:t>
      </w: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（四）确定人选</w:t>
      </w: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拟聘用人员按1：1的比例到柳州市柳江区农业农村局相关部门跟班试用一个月。试用期满后，再集体研究确定录用结果，并将最终录用人员名单报柳州市柳江区人力资源和社会保障局备案。</w:t>
      </w:r>
    </w:p>
    <w:p>
      <w:pPr>
        <w:pStyle w:val="4"/>
        <w:numPr>
          <w:ilvl w:val="0"/>
          <w:numId w:val="3"/>
        </w:numPr>
        <w:spacing w:line="420" w:lineRule="exact"/>
        <w:ind w:firstLineChars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几点说明</w:t>
      </w:r>
    </w:p>
    <w:p>
      <w:pPr>
        <w:spacing w:line="420" w:lineRule="exact"/>
        <w:ind w:left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1、按照职位拟聘用人数面试综合成绩高低顺序1：1的比例确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定体检人选。体检在指定医院进行指定项目检查，如出现体检不合格者，根据综合成绩从高到低依次递补。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2、拟聘用人选的确定：体检合格后，按考生面试成绩从高到低的顺序，确定拟聘</w:t>
      </w:r>
      <w:r>
        <w:rPr>
          <w:rFonts w:hint="eastAsia" w:ascii="仿宋_GB2312" w:eastAsia="仿宋_GB2312"/>
          <w:sz w:val="30"/>
          <w:szCs w:val="30"/>
          <w:lang w:eastAsia="zh-CN"/>
        </w:rPr>
        <w:t>用</w:t>
      </w:r>
      <w:r>
        <w:rPr>
          <w:rFonts w:hint="eastAsia" w:ascii="仿宋_GB2312" w:eastAsia="仿宋_GB2312"/>
          <w:sz w:val="30"/>
          <w:szCs w:val="30"/>
        </w:rPr>
        <w:t>人员。体检不合格或因故放弃聘用资格的，则按照</w:t>
      </w:r>
      <w:r>
        <w:rPr>
          <w:rFonts w:hint="eastAsia" w:ascii="仿宋_GB2312" w:eastAsia="仿宋_GB2312"/>
          <w:sz w:val="30"/>
          <w:szCs w:val="30"/>
          <w:lang w:eastAsia="zh-CN"/>
        </w:rPr>
        <w:t>面</w:t>
      </w:r>
      <w:r>
        <w:rPr>
          <w:rFonts w:hint="eastAsia" w:ascii="仿宋_GB2312" w:eastAsia="仿宋_GB2312"/>
          <w:sz w:val="30"/>
          <w:szCs w:val="30"/>
        </w:rPr>
        <w:t>试总成绩由高到低依次递补。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</w:rPr>
        <w:t>《柳州市柳江区农业农村局公开招聘编外工作人员报名表》</w:t>
      </w: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柳州市柳江区农业农村局</w:t>
      </w: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</w:p>
    <w:p>
      <w:pPr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1</w:t>
      </w:r>
    </w:p>
    <w:p>
      <w:pPr>
        <w:spacing w:line="500" w:lineRule="exact"/>
        <w:ind w:firstLine="1120" w:firstLineChars="400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柳州市柳江区</w:t>
      </w: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农业农村局</w:t>
      </w:r>
      <w:r>
        <w:rPr>
          <w:rFonts w:hint="eastAsia" w:ascii="Times New Roman" w:hAnsi="Times New Roman" w:eastAsia="方正小标宋简体"/>
          <w:sz w:val="28"/>
          <w:szCs w:val="28"/>
        </w:rPr>
        <w:t>公开招聘编外工作人员报名表</w:t>
      </w:r>
    </w:p>
    <w:tbl>
      <w:tblPr>
        <w:tblStyle w:val="2"/>
        <w:tblpPr w:leftFromText="180" w:rightFromText="180" w:vertAnchor="text" w:tblpXSpec="center" w:tblpY="1"/>
        <w:tblOverlap w:val="never"/>
        <w:tblW w:w="9796" w:type="dxa"/>
        <w:tblInd w:w="1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6"/>
        <w:gridCol w:w="1085"/>
        <w:gridCol w:w="190"/>
        <w:gridCol w:w="1170"/>
        <w:gridCol w:w="1260"/>
        <w:gridCol w:w="1365"/>
        <w:gridCol w:w="1242"/>
        <w:gridCol w:w="2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地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95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16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9" w:hRule="atLeast"/>
        </w:trPr>
        <w:tc>
          <w:tcPr>
            <w:tcW w:w="1169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27" w:type="dxa"/>
            <w:gridSpan w:val="8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sz w:val="28"/>
          <w:szCs w:val="28"/>
        </w:rPr>
      </w:pPr>
    </w:p>
    <w:tbl>
      <w:tblPr>
        <w:tblStyle w:val="2"/>
        <w:tblW w:w="92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0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</w:t>
            </w:r>
          </w:p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姓名：</w:t>
            </w:r>
          </w:p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谓</w:t>
            </w: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貌</w:t>
            </w:r>
          </w:p>
        </w:tc>
        <w:tc>
          <w:tcPr>
            <w:tcW w:w="42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3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3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3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3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5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8309" w:type="dxa"/>
            <w:gridSpan w:val="5"/>
            <w:vAlign w:val="center"/>
          </w:tcPr>
          <w:p>
            <w:pPr>
              <w:pStyle w:val="5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5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5"/>
              <w:spacing w:line="260" w:lineRule="exact"/>
              <w:textAlignment w:val="center"/>
              <w:rPr>
                <w:sz w:val="24"/>
              </w:rPr>
            </w:pPr>
          </w:p>
          <w:p>
            <w:pPr>
              <w:pStyle w:val="5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报名人签名：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5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>
            <w:pPr>
              <w:pStyle w:val="5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309" w:type="dxa"/>
            <w:gridSpan w:val="5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　　　　　　　　　　　　　　　　　　　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Cs w:val="21"/>
        </w:rPr>
        <w:t>备注：</w:t>
      </w: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报名登记表用</w:t>
      </w:r>
      <w:r>
        <w:rPr>
          <w:rFonts w:ascii="宋体" w:hAnsi="宋体" w:cs="宋体"/>
          <w:szCs w:val="21"/>
        </w:rPr>
        <w:t>A4</w:t>
      </w:r>
      <w:r>
        <w:rPr>
          <w:rFonts w:hint="eastAsia" w:ascii="宋体" w:hAnsi="宋体" w:cs="宋体"/>
          <w:szCs w:val="21"/>
        </w:rPr>
        <w:t>纸双面打印；</w:t>
      </w: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>不得涂改；</w:t>
      </w:r>
      <w:r>
        <w:rPr>
          <w:rFonts w:ascii="宋体" w:hAnsi="宋体" w:cs="宋体"/>
          <w:szCs w:val="21"/>
        </w:rPr>
        <w:t>3.</w:t>
      </w:r>
      <w:r>
        <w:rPr>
          <w:rFonts w:hint="eastAsia" w:ascii="宋体" w:hAnsi="宋体" w:cs="宋体"/>
          <w:szCs w:val="21"/>
        </w:rPr>
        <w:t>“报名人签名”需手写签名。</w:t>
      </w:r>
    </w:p>
    <w:sectPr>
      <w:pgSz w:w="11906" w:h="16838"/>
      <w:pgMar w:top="1361" w:right="130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3ED2"/>
    <w:multiLevelType w:val="multilevel"/>
    <w:tmpl w:val="0C233ED2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668154B"/>
    <w:multiLevelType w:val="multilevel"/>
    <w:tmpl w:val="2668154B"/>
    <w:lvl w:ilvl="0" w:tentative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B913742"/>
    <w:multiLevelType w:val="multilevel"/>
    <w:tmpl w:val="7B913742"/>
    <w:lvl w:ilvl="0" w:tentative="0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7"/>
    <w:rsid w:val="00007F37"/>
    <w:rsid w:val="00095F55"/>
    <w:rsid w:val="00156BD4"/>
    <w:rsid w:val="00190986"/>
    <w:rsid w:val="001A16EE"/>
    <w:rsid w:val="001C5E02"/>
    <w:rsid w:val="002603D2"/>
    <w:rsid w:val="002C23B6"/>
    <w:rsid w:val="002C7798"/>
    <w:rsid w:val="003835C9"/>
    <w:rsid w:val="004B37DE"/>
    <w:rsid w:val="004D6BA6"/>
    <w:rsid w:val="00502E03"/>
    <w:rsid w:val="0054125C"/>
    <w:rsid w:val="005F0E0E"/>
    <w:rsid w:val="006641EF"/>
    <w:rsid w:val="006D3BD0"/>
    <w:rsid w:val="008428A6"/>
    <w:rsid w:val="0084522B"/>
    <w:rsid w:val="008A54F5"/>
    <w:rsid w:val="009221EE"/>
    <w:rsid w:val="009604E9"/>
    <w:rsid w:val="00966732"/>
    <w:rsid w:val="009A787C"/>
    <w:rsid w:val="009E633E"/>
    <w:rsid w:val="00AA2E18"/>
    <w:rsid w:val="00AA34F2"/>
    <w:rsid w:val="00AD544C"/>
    <w:rsid w:val="00AE6502"/>
    <w:rsid w:val="00B23C29"/>
    <w:rsid w:val="00B30881"/>
    <w:rsid w:val="00CE7AC8"/>
    <w:rsid w:val="00D066FB"/>
    <w:rsid w:val="00D90625"/>
    <w:rsid w:val="00DA196A"/>
    <w:rsid w:val="00DE01BE"/>
    <w:rsid w:val="00E10211"/>
    <w:rsid w:val="00E359E5"/>
    <w:rsid w:val="00E82BCF"/>
    <w:rsid w:val="00EC0057"/>
    <w:rsid w:val="00EC67D0"/>
    <w:rsid w:val="00EE7D61"/>
    <w:rsid w:val="00F272AE"/>
    <w:rsid w:val="00F9776A"/>
    <w:rsid w:val="00FF5667"/>
    <w:rsid w:val="0FCB32D2"/>
    <w:rsid w:val="10BC3992"/>
    <w:rsid w:val="18765C5D"/>
    <w:rsid w:val="20680474"/>
    <w:rsid w:val="2F125CED"/>
    <w:rsid w:val="3950053E"/>
    <w:rsid w:val="42F84FAF"/>
    <w:rsid w:val="43C17AAA"/>
    <w:rsid w:val="44595612"/>
    <w:rsid w:val="45F91F7C"/>
    <w:rsid w:val="46267B50"/>
    <w:rsid w:val="572A76F6"/>
    <w:rsid w:val="57EB3B2C"/>
    <w:rsid w:val="59A93D55"/>
    <w:rsid w:val="611B0876"/>
    <w:rsid w:val="6A5C54AC"/>
    <w:rsid w:val="6CF34202"/>
    <w:rsid w:val="6DA73ACE"/>
    <w:rsid w:val="6DE26654"/>
    <w:rsid w:val="793F5633"/>
    <w:rsid w:val="7A2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WPS Plain"/>
    <w:qFormat/>
    <w:uiPriority w:val="99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1131</Characters>
  <Lines>9</Lines>
  <Paragraphs>2</Paragraphs>
  <TotalTime>4</TotalTime>
  <ScaleCrop>false</ScaleCrop>
  <LinksUpToDate>false</LinksUpToDate>
  <CharactersWithSpaces>1327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2019-10-18T02:23:00Z</dcterms:created>
  <dc:creator>Administrator</dc:creator>
  <cp:lastModifiedBy>Administrator</cp:lastModifiedBy>
  <cp:lastPrinted>2020-06-23T07:46:00Z</cp:lastPrinted>
  <dcterms:modified xsi:type="dcterms:W3CDTF">2020-07-06T06:25:25Z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