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华文中宋" w:eastAsia="方正小标宋简体" w:cs="方正小标宋_GBK"/>
          <w:sz w:val="36"/>
          <w:szCs w:val="36"/>
        </w:rPr>
        <w:t>广西壮族自治区</w:t>
      </w:r>
      <w:r>
        <w:rPr>
          <w:rFonts w:hint="eastAsia" w:ascii="方正小标宋简体" w:hAnsi="华文中宋" w:eastAsia="方正小标宋简体" w:cs="方正小标宋_GBK"/>
          <w:sz w:val="36"/>
          <w:szCs w:val="36"/>
          <w:lang w:eastAsia="zh-CN"/>
        </w:rPr>
        <w:t>贵港</w:t>
      </w:r>
      <w:r>
        <w:rPr>
          <w:rFonts w:hint="eastAsia" w:ascii="方正小标宋简体" w:hAnsi="华文中宋" w:eastAsia="方正小标宋简体" w:cs="方正小标宋_GBK"/>
          <w:sz w:val="36"/>
          <w:szCs w:val="36"/>
        </w:rPr>
        <w:t>生态环境监测中心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方正小标宋_GBK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 w:cs="方正小标宋_GBK"/>
          <w:sz w:val="36"/>
          <w:szCs w:val="36"/>
          <w:lang w:val="en-US" w:eastAsia="zh-CN"/>
        </w:rPr>
        <w:t>编制外工作人员报名表</w:t>
      </w:r>
    </w:p>
    <w:tbl>
      <w:tblPr>
        <w:tblStyle w:val="5"/>
        <w:tblW w:w="903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64"/>
        <w:gridCol w:w="738"/>
        <w:gridCol w:w="347"/>
        <w:gridCol w:w="748"/>
        <w:gridCol w:w="244"/>
        <w:gridCol w:w="13"/>
        <w:gridCol w:w="553"/>
        <w:gridCol w:w="428"/>
        <w:gridCol w:w="992"/>
        <w:gridCol w:w="1274"/>
        <w:gridCol w:w="94"/>
        <w:gridCol w:w="14"/>
        <w:gridCol w:w="20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姓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籍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2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209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09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41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4063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4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26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73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26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exact"/>
          <w:jc w:val="center"/>
        </w:trPr>
        <w:tc>
          <w:tcPr>
            <w:tcW w:w="785" w:type="dxa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Theme="majorEastAsia" w:hAnsiTheme="majorEastAsia" w:eastAsiaTheme="majorEastAsia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pacing w:val="2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253" w:type="dxa"/>
            <w:gridSpan w:val="13"/>
          </w:tcPr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/>
          <w:b/>
          <w:bCs/>
          <w:sz w:val="24"/>
          <w:szCs w:val="24"/>
        </w:rPr>
      </w:pPr>
    </w:p>
    <w:tbl>
      <w:tblPr>
        <w:tblStyle w:val="5"/>
        <w:tblW w:w="8949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166"/>
        <w:gridCol w:w="4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年龄</w:t>
            </w: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政治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面貌</w:t>
            </w: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exact"/>
        </w:trPr>
        <w:tc>
          <w:tcPr>
            <w:tcW w:w="8949" w:type="dxa"/>
            <w:gridSpan w:val="6"/>
          </w:tcPr>
          <w:p>
            <w:pPr>
              <w:spacing w:line="460" w:lineRule="exact"/>
              <w:ind w:firstLine="470" w:firstLineChars="196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rPr>
                <w:rFonts w:cs="方正仿宋_GBK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ind w:firstLine="4560" w:firstLineChars="19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签名：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</w:t>
            </w:r>
          </w:p>
          <w:p>
            <w:pPr>
              <w:spacing w:line="460" w:lineRule="exact"/>
              <w:ind w:firstLine="6360" w:firstLineChars="26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</w:t>
            </w:r>
          </w:p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>
      <w:pPr/>
    </w:p>
    <w:sectPr>
      <w:footerReference r:id="rId3" w:type="default"/>
      <w:pgSz w:w="11906" w:h="16838"/>
      <w:pgMar w:top="1440" w:right="1797" w:bottom="1440" w:left="1797" w:header="0" w:footer="1304" w:gutter="0"/>
      <w:cols w:space="425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ind w:right="280"/>
      <w:jc w:val="right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2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EBD"/>
    <w:rsid w:val="000732C0"/>
    <w:rsid w:val="000E5341"/>
    <w:rsid w:val="00260B83"/>
    <w:rsid w:val="00376EBD"/>
    <w:rsid w:val="003C3F80"/>
    <w:rsid w:val="003D0D85"/>
    <w:rsid w:val="00411802"/>
    <w:rsid w:val="00487B56"/>
    <w:rsid w:val="00597A8A"/>
    <w:rsid w:val="00800F44"/>
    <w:rsid w:val="00810F8A"/>
    <w:rsid w:val="00813C31"/>
    <w:rsid w:val="00963AE3"/>
    <w:rsid w:val="00B578EB"/>
    <w:rsid w:val="00CC0660"/>
    <w:rsid w:val="00D70A08"/>
    <w:rsid w:val="00E74FE5"/>
    <w:rsid w:val="38E846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386</Characters>
  <Lines>3</Lines>
  <Paragraphs>1</Paragraphs>
  <ScaleCrop>false</ScaleCrop>
  <LinksUpToDate>false</LinksUpToDate>
  <CharactersWithSpaces>452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2020-02-24T02:35:00Z</dcterms:created>
  <dc:creator>'杨海菊'</dc:creator>
  <cp:lastModifiedBy>Administrator</cp:lastModifiedBy>
  <cp:lastPrinted>2020-02-17T03:51:00Z</cp:lastPrinted>
  <dcterms:modified xsi:type="dcterms:W3CDTF">2020-02-28T07:47:35Z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