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center"/>
        <w:textAlignment w:val="auto"/>
        <w:rPr>
          <w:rFonts w:hint="eastAsia" w:ascii="方正小标宋简体" w:hAnsi="楷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罗城</w:t>
      </w:r>
      <w:r>
        <w:rPr>
          <w:rFonts w:hint="eastAsia" w:ascii="方正小标宋简体" w:hAnsi="楷体" w:eastAsia="方正小标宋简体" w:cs="宋体"/>
          <w:kern w:val="0"/>
          <w:sz w:val="44"/>
          <w:szCs w:val="44"/>
          <w:lang w:eastAsia="zh-CN"/>
        </w:rPr>
        <w:t>市场监督</w:t>
      </w: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管理局2020年公开招聘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center"/>
        <w:textAlignment w:val="auto"/>
        <w:rPr>
          <w:rFonts w:hint="eastAsia" w:ascii="方正小标宋简体" w:hAnsi="楷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政府购买</w:t>
      </w:r>
      <w:r>
        <w:rPr>
          <w:rFonts w:hint="eastAsia" w:ascii="方正小标宋简体" w:hAnsi="楷体" w:eastAsia="方正小标宋简体" w:cs="宋体"/>
          <w:kern w:val="0"/>
          <w:sz w:val="44"/>
          <w:szCs w:val="44"/>
          <w:lang w:eastAsia="zh-CN"/>
        </w:rPr>
        <w:t>市场监督管理协管员</w:t>
      </w: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center"/>
        <w:textAlignment w:val="auto"/>
        <w:rPr>
          <w:rFonts w:hint="eastAsia" w:ascii="方正小标宋简体" w:hAnsi="楷体" w:eastAsia="方正小标宋简体" w:cs="宋体"/>
          <w:kern w:val="0"/>
          <w:sz w:val="36"/>
          <w:szCs w:val="36"/>
        </w:rPr>
      </w:pPr>
    </w:p>
    <w:tbl>
      <w:tblPr>
        <w:tblStyle w:val="2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5"/>
        <w:gridCol w:w="439"/>
        <w:gridCol w:w="661"/>
        <w:gridCol w:w="460"/>
        <w:gridCol w:w="9"/>
        <w:gridCol w:w="152"/>
        <w:gridCol w:w="1181"/>
        <w:gridCol w:w="28"/>
        <w:gridCol w:w="567"/>
        <w:gridCol w:w="515"/>
        <w:gridCol w:w="619"/>
        <w:gridCol w:w="82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388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5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5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001D"/>
    <w:rsid w:val="3E7A0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2020-07-08T10:01:00Z</dcterms:created>
  <dc:creator>潘思</dc:creator>
  <cp:lastModifiedBy>潘思</cp:lastModifiedBy>
  <dcterms:modified xsi:type="dcterms:W3CDTF">2020-07-08T10:02:36Z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