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overflowPunct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南丹县科学技术协会2020年公开招聘政府购买服务岗位工作人员报名表</w:t>
      </w:r>
    </w:p>
    <w:tbl>
      <w:tblPr>
        <w:tblStyle w:val="6"/>
        <w:tblW w:w="94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75"/>
        <w:gridCol w:w="159"/>
        <w:gridCol w:w="6"/>
        <w:gridCol w:w="1290"/>
        <w:gridCol w:w="180"/>
        <w:gridCol w:w="8"/>
        <w:gridCol w:w="925"/>
        <w:gridCol w:w="1276"/>
        <w:gridCol w:w="269"/>
        <w:gridCol w:w="1431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5"/>
              </w:tabs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25" w:type="dxa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正面免冠2寸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面貌</w:t>
            </w: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39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364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64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64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464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  <w:p>
            <w:pPr>
              <w:pStyle w:val="5"/>
              <w:ind w:left="2280" w:hanging="2280" w:hangingChars="95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64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成员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及主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要社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会关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系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_GB2312" w:eastAsia="仿宋_GB2312" w:cs="Arial"/>
              </w:rPr>
            </w:pPr>
            <w:r>
              <w:rPr>
                <w:rFonts w:ascii="仿宋_GB2312" w:eastAsia="仿宋_GB2312" w:cs="Arial"/>
              </w:rPr>
              <w:t>称谓</w:t>
            </w: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_GB2312" w:eastAsia="仿宋_GB2312" w:cs="Arial"/>
              </w:rPr>
            </w:pPr>
            <w:r>
              <w:t>姓名</w:t>
            </w:r>
          </w:p>
        </w:tc>
        <w:tc>
          <w:tcPr>
            <w:tcW w:w="11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_GB2312" w:eastAsia="仿宋_GB2312" w:cs="Arial"/>
              </w:rPr>
            </w:pPr>
            <w:r>
              <w:rPr>
                <w:rFonts w:ascii="仿宋_GB2312" w:eastAsia="仿宋_GB2312" w:cs="Arial"/>
              </w:rPr>
              <w:t>年龄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_GB2312" w:eastAsia="仿宋_GB2312" w:cs="Arial"/>
              </w:rPr>
            </w:pPr>
            <w:r>
              <w:rPr>
                <w:rFonts w:ascii="仿宋_GB2312" w:eastAsia="仿宋_GB2312" w:cs="Arial"/>
              </w:rPr>
              <w:t>政治面貌</w:t>
            </w:r>
          </w:p>
        </w:tc>
        <w:tc>
          <w:tcPr>
            <w:tcW w:w="337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jc w:val="center"/>
              <w:rPr>
                <w:rFonts w:ascii="仿宋_GB2312" w:eastAsia="仿宋_GB2312" w:cs="Arial"/>
              </w:rPr>
            </w:pPr>
            <w:r>
              <w:rPr>
                <w:rFonts w:ascii="仿宋_GB2312" w:eastAsia="仿宋_GB2312" w:cs="Arial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  <w:tc>
          <w:tcPr>
            <w:tcW w:w="337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464" w:type="dxa"/>
            <w:gridSpan w:val="11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  <w:p>
            <w:pPr>
              <w:pStyle w:val="5"/>
              <w:ind w:firstLine="480" w:firstLineChars="200"/>
              <w:rPr>
                <w:rFonts w:ascii="仿宋_GB2312" w:eastAsia="仿宋_GB2312" w:cs="Arial"/>
              </w:rPr>
            </w:pPr>
          </w:p>
        </w:tc>
      </w:tr>
    </w:tbl>
    <w:p/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03F"/>
    <w:rsid w:val="000A5A4B"/>
    <w:rsid w:val="00155C26"/>
    <w:rsid w:val="002172AC"/>
    <w:rsid w:val="00451EE4"/>
    <w:rsid w:val="00487AEC"/>
    <w:rsid w:val="004B51DD"/>
    <w:rsid w:val="005F7DB3"/>
    <w:rsid w:val="00637F13"/>
    <w:rsid w:val="00690C08"/>
    <w:rsid w:val="0069197F"/>
    <w:rsid w:val="00727F4B"/>
    <w:rsid w:val="00900684"/>
    <w:rsid w:val="00A578BC"/>
    <w:rsid w:val="00B0403F"/>
    <w:rsid w:val="00EF794A"/>
    <w:rsid w:val="00F33E24"/>
    <w:rsid w:val="4245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88</Words>
  <Characters>503</Characters>
  <Lines>4</Lines>
  <Paragraphs>1</Paragraphs>
  <TotalTime>115</TotalTime>
  <ScaleCrop>false</ScaleCrop>
  <LinksUpToDate>false</LinksUpToDate>
  <CharactersWithSpaces>590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2020-08-24T03:58:00Z</dcterms:created>
  <dc:creator>Administrator</dc:creator>
  <cp:lastModifiedBy>小小</cp:lastModifiedBy>
  <cp:lastPrinted>2020-09-01T01:49:00Z</cp:lastPrinted>
  <dcterms:modified xsi:type="dcterms:W3CDTF">2020-09-04T02:41:21Z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