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ahoma" w:eastAsia="方正小标宋简体" w:cs="Tahoma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ahoma" w:eastAsia="方正小标宋简体" w:cs="Tahoma"/>
          <w:color w:val="000000"/>
          <w:kern w:val="0"/>
          <w:sz w:val="36"/>
          <w:szCs w:val="36"/>
        </w:rPr>
        <w:t>中共来宾市兴宾区委政法委员会公开商调</w:t>
      </w:r>
    </w:p>
    <w:tbl>
      <w:tblPr>
        <w:tblStyle w:val="5"/>
        <w:tblpPr w:leftFromText="180" w:rightFromText="180" w:vertAnchor="text" w:horzAnchor="margin" w:tblpY="654"/>
        <w:tblW w:w="98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379"/>
        <w:gridCol w:w="209"/>
        <w:gridCol w:w="885"/>
        <w:gridCol w:w="1168"/>
        <w:gridCol w:w="1156"/>
        <w:gridCol w:w="2247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ind w:right="-626" w:rightChars="-298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ind w:left="720" w:hanging="720" w:hangingChars="3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  照</w:t>
            </w:r>
          </w:p>
          <w:p>
            <w:pPr>
              <w:pStyle w:val="8"/>
              <w:spacing w:line="308" w:lineRule="atLeast"/>
              <w:ind w:left="630" w:leftChars="3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技术职称或管理岗位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家庭详细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住址</w:t>
            </w:r>
          </w:p>
        </w:tc>
        <w:tc>
          <w:tcPr>
            <w:tcW w:w="848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ind w:firstLine="240" w:firstLineChars="10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exact"/>
        </w:trPr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48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3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ind w:firstLine="210" w:firstLineChars="100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ind w:firstLine="210" w:firstLineChars="100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ind w:firstLine="210" w:firstLineChars="100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3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</w:trPr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4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  <w:p>
            <w:pPr>
              <w:pStyle w:val="8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承诺人：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</w:trPr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</w:t>
            </w:r>
          </w:p>
          <w:p>
            <w:pPr>
              <w:pStyle w:val="8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8"/>
              <w:spacing w:line="308" w:lineRule="atLeast"/>
              <w:ind w:left="359" w:leftChars="171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初审人员签名：                       复审人员签名：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>
            <w:pPr>
              <w:pStyle w:val="8"/>
              <w:spacing w:line="308" w:lineRule="atLeast"/>
              <w:ind w:left="359" w:leftChars="171" w:firstLine="5078" w:firstLineChars="2116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审查单位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84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pStyle w:val="8"/>
              <w:spacing w:line="308" w:lineRule="atLeast"/>
              <w:ind w:right="460" w:firstLine="5520" w:firstLineChars="23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Tahoma" w:eastAsia="方正小标宋简体" w:cs="Tahoma"/>
          <w:color w:val="000000"/>
          <w:kern w:val="0"/>
          <w:sz w:val="36"/>
          <w:szCs w:val="36"/>
        </w:rPr>
        <w:t>事业单位人员报名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55"/>
    <w:rsid w:val="00113A9D"/>
    <w:rsid w:val="002103B4"/>
    <w:rsid w:val="002D74C5"/>
    <w:rsid w:val="003406BB"/>
    <w:rsid w:val="003D43C1"/>
    <w:rsid w:val="00432BAE"/>
    <w:rsid w:val="00542944"/>
    <w:rsid w:val="005522C6"/>
    <w:rsid w:val="005F614E"/>
    <w:rsid w:val="00963020"/>
    <w:rsid w:val="00A0140A"/>
    <w:rsid w:val="00A94EE6"/>
    <w:rsid w:val="00AD1A55"/>
    <w:rsid w:val="00AF2058"/>
    <w:rsid w:val="00AF5686"/>
    <w:rsid w:val="00B139E0"/>
    <w:rsid w:val="00B91437"/>
    <w:rsid w:val="0B901AEC"/>
    <w:rsid w:val="0BD15BDF"/>
    <w:rsid w:val="172442EB"/>
    <w:rsid w:val="1C224C50"/>
    <w:rsid w:val="38E47F18"/>
    <w:rsid w:val="3EB8344E"/>
    <w:rsid w:val="619920FA"/>
    <w:rsid w:val="752D64C9"/>
    <w:rsid w:val="760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30</TotalTime>
  <ScaleCrop>false</ScaleCrop>
  <LinksUpToDate>false</LinksUpToDate>
  <CharactersWithSpaces>497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Administrator</cp:lastModifiedBy>
  <cp:lastPrinted>2020-07-17T03:12:00Z</cp:lastPrinted>
  <dcterms:modified xsi:type="dcterms:W3CDTF">2020-07-21T04:04:29Z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