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Autospacing="0" w:line="560" w:lineRule="exact"/>
        <w:jc w:val="both"/>
        <w:rPr>
          <w:rFonts w:hint="eastAsia" w:ascii="方正小标宋简体" w:eastAsia="方正小标宋简体" w:cs="宋体"/>
          <w:b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来宾市民政局招聘工作人员报名登记表</w:t>
      </w:r>
    </w:p>
    <w:tbl>
      <w:tblPr>
        <w:tblStyle w:val="6"/>
        <w:tblpPr w:leftFromText="180" w:rightFromText="180" w:vertAnchor="text" w:horzAnchor="margin" w:tblpY="330"/>
        <w:tblW w:w="9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59"/>
        <w:gridCol w:w="1079"/>
        <w:gridCol w:w="1044"/>
        <w:gridCol w:w="1353"/>
        <w:gridCol w:w="1335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身高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13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</w:t>
      </w:r>
      <w:r>
        <w:rPr>
          <w:rFonts w:ascii="仿宋_GB2312" w:hAnsi="仿宋_GB2312" w:eastAsia="仿宋_GB2312"/>
          <w:sz w:val="24"/>
        </w:rPr>
        <w:t xml:space="preserve">        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ascii="仿宋_GB2312" w:hAnsi="仿宋_GB2312" w:eastAsia="仿宋_GB2312"/>
          <w:sz w:val="24"/>
        </w:rPr>
        <w:t xml:space="preserve">      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ascii="仿宋_GB2312" w:hAnsi="仿宋_GB2312" w:eastAsia="仿宋_GB2312"/>
          <w:sz w:val="24"/>
        </w:rPr>
        <w:t xml:space="preserve">     </w:t>
      </w:r>
      <w:r>
        <w:rPr>
          <w:rFonts w:hint="eastAsia" w:ascii="仿宋_GB2312" w:hAnsi="仿宋_GB2312" w:eastAsia="仿宋_GB2312"/>
          <w:sz w:val="24"/>
        </w:rPr>
        <w:t>日</w:t>
      </w:r>
    </w:p>
    <w:p>
      <w:pPr>
        <w:rPr>
          <w:rFonts w:ascii="仿宋_GB2312" w:eastAsia="仿宋_GB2312"/>
        </w:rPr>
      </w:pPr>
      <w:r>
        <w:rPr>
          <w:rFonts w:ascii="仿宋_GB2312" w:hAnsi="仿宋_GB2312" w:eastAsia="仿宋_GB2312"/>
          <w:sz w:val="24"/>
        </w:rPr>
        <w:t xml:space="preserve">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1985" w:left="1588" w:header="158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3F19"/>
    <w:rsid w:val="0023005D"/>
    <w:rsid w:val="002B3E38"/>
    <w:rsid w:val="00442675"/>
    <w:rsid w:val="005A60C8"/>
    <w:rsid w:val="006643CB"/>
    <w:rsid w:val="006B0854"/>
    <w:rsid w:val="007E4CCD"/>
    <w:rsid w:val="00804888"/>
    <w:rsid w:val="00A47273"/>
    <w:rsid w:val="00A72AAF"/>
    <w:rsid w:val="00B27738"/>
    <w:rsid w:val="00BA1A10"/>
    <w:rsid w:val="16E60821"/>
    <w:rsid w:val="1A343F19"/>
    <w:rsid w:val="1DE14307"/>
    <w:rsid w:val="22FB70DE"/>
    <w:rsid w:val="28E2166F"/>
    <w:rsid w:val="36F1553E"/>
    <w:rsid w:val="3A027B7A"/>
    <w:rsid w:val="4C86669B"/>
    <w:rsid w:val="4EAD5410"/>
    <w:rsid w:val="4EF91AC7"/>
    <w:rsid w:val="4FF532DC"/>
    <w:rsid w:val="52B46C2F"/>
    <w:rsid w:val="56743BDC"/>
    <w:rsid w:val="582B395D"/>
    <w:rsid w:val="5A1D5BD8"/>
    <w:rsid w:val="66797407"/>
    <w:rsid w:val="6CAE7B1B"/>
    <w:rsid w:val="6F811B7C"/>
    <w:rsid w:val="72047120"/>
    <w:rsid w:val="7B000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1 Char"/>
    <w:basedOn w:val="7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Foot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Date Char"/>
    <w:basedOn w:val="7"/>
    <w:link w:val="3"/>
    <w:semiHidden/>
    <w:qFormat/>
    <w:uiPriority w:val="99"/>
    <w:rPr>
      <w:rFonts w:ascii="Calibri" w:hAnsi="Calibri"/>
      <w:szCs w:val="24"/>
    </w:rPr>
  </w:style>
  <w:style w:type="paragraph" w:customStyle="1" w:styleId="15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199</Words>
  <Characters>1139</Characters>
  <Lines>0</Lines>
  <Paragraphs>0</Paragraphs>
  <TotalTime>15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2018-06-07T08:01:00Z</dcterms:created>
  <dc:creator>Administrator</dc:creator>
  <cp:lastModifiedBy>多拉。</cp:lastModifiedBy>
  <cp:lastPrinted>2019-06-06T08:35:00Z</cp:lastPrinted>
  <dcterms:modified xsi:type="dcterms:W3CDTF">2019-07-15T09:27:46Z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