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color w:val="121212"/>
          <w:sz w:val="32"/>
          <w:szCs w:val="32"/>
        </w:rPr>
      </w:pPr>
      <w:r>
        <w:rPr>
          <w:rFonts w:hint="eastAsia" w:ascii="黑体" w:hAnsi="黑体" w:eastAsia="黑体"/>
          <w:color w:val="121212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color w:val="121212"/>
          <w:sz w:val="44"/>
          <w:szCs w:val="44"/>
        </w:rPr>
      </w:pPr>
      <w:r>
        <w:rPr>
          <w:rFonts w:hint="eastAsia" w:ascii="方正小标宋简体" w:eastAsia="方正小标宋简体"/>
          <w:color w:val="121212"/>
          <w:sz w:val="44"/>
          <w:szCs w:val="44"/>
        </w:rPr>
        <w:t>面试名单</w:t>
      </w:r>
    </w:p>
    <w:p>
      <w:pPr>
        <w:spacing w:line="500" w:lineRule="exact"/>
        <w:jc w:val="left"/>
        <w:rPr>
          <w:rFonts w:ascii="仿宋_GB2312" w:eastAsia="仿宋_GB2312"/>
          <w:color w:val="121212"/>
          <w:sz w:val="32"/>
          <w:szCs w:val="32"/>
        </w:rPr>
      </w:pPr>
    </w:p>
    <w:tbl>
      <w:tblPr>
        <w:tblStyle w:val="6"/>
        <w:tblW w:w="11099" w:type="dxa"/>
        <w:jc w:val="center"/>
        <w:tblInd w:w="-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13"/>
        <w:gridCol w:w="870"/>
        <w:gridCol w:w="113"/>
        <w:gridCol w:w="870"/>
        <w:gridCol w:w="314"/>
        <w:gridCol w:w="714"/>
        <w:gridCol w:w="156"/>
        <w:gridCol w:w="714"/>
        <w:gridCol w:w="115"/>
        <w:gridCol w:w="844"/>
        <w:gridCol w:w="26"/>
        <w:gridCol w:w="677"/>
        <w:gridCol w:w="167"/>
        <w:gridCol w:w="703"/>
        <w:gridCol w:w="828"/>
        <w:gridCol w:w="870"/>
        <w:gridCol w:w="51"/>
        <w:gridCol w:w="870"/>
        <w:gridCol w:w="44"/>
        <w:gridCol w:w="8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0" w:type="dxa"/>
          <w:trHeight w:val="90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0" w:type="dxa"/>
          <w:trHeight w:val="803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柳州市住宅专项维修资金管理中心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维修资金使用管理一</w:t>
            </w:r>
          </w:p>
        </w:tc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45020261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2145021700309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59.83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0" w:type="dxa"/>
          <w:trHeight w:val="675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郭敏宏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2145021700124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0" w:type="dxa"/>
          <w:trHeight w:val="675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范鹏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2145021700229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75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柳州市住宅专项维修资金管理中心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维修资金使用管理二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45020262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韦慧珺</w:t>
            </w:r>
            <w:bookmarkStart w:id="0" w:name="_GoBack"/>
            <w:bookmarkEnd w:id="0"/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2145021700224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75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莫凌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2145021701328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827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蓝方舟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2145021700929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75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柳州市住宅专项维修资金管理中心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维修资金财务会计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45020263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黄毅超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2145021701111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58.33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75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潘文迪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壮族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2145021701705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0" w:type="dxa"/>
          <w:trHeight w:val="675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邓利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瑶族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2145021700427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napToGrid w:val="0"/>
        <w:spacing w:line="408" w:lineRule="auto"/>
        <w:jc w:val="left"/>
        <w:rPr>
          <w:rFonts w:eastAsia="仿宋_GB2312"/>
          <w:color w:val="1212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440" w:left="1588" w:header="851" w:footer="992" w:gutter="0"/>
          <w:pgNumType w:fmt="numberInDash" w:start="1"/>
          <w:cols w:space="425" w:num="1"/>
          <w:titlePg/>
          <w:docGrid w:type="linesAndChars" w:linePitch="312" w:charSpace="0"/>
        </w:sectPr>
      </w:pPr>
    </w:p>
    <w:p>
      <w:pPr>
        <w:adjustRightInd w:val="0"/>
        <w:snapToGrid w:val="0"/>
        <w:spacing w:line="480" w:lineRule="auto"/>
        <w:jc w:val="left"/>
        <w:rPr>
          <w:rFonts w:ascii="仿宋_GB2312" w:eastAsia="仿宋_GB2312"/>
          <w:color w:val="121212"/>
          <w:sz w:val="32"/>
          <w:szCs w:val="32"/>
        </w:rPr>
      </w:pPr>
    </w:p>
    <w:sectPr>
      <w:footerReference r:id="rId9" w:type="even"/>
      <w:pgSz w:w="11906" w:h="16838"/>
      <w:pgMar w:top="2098" w:right="1474" w:bottom="1440" w:left="1588" w:header="851" w:footer="992" w:gutter="0"/>
      <w:pgNumType w:fmt="numberInDash"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6617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27"/>
      <w:docPartObj>
        <w:docPartGallery w:val="AutoText"/>
      </w:docPartObj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58"/>
    <w:rsid w:val="00054FC1"/>
    <w:rsid w:val="00057A28"/>
    <w:rsid w:val="000B2EEF"/>
    <w:rsid w:val="000D306A"/>
    <w:rsid w:val="000D7993"/>
    <w:rsid w:val="000E28F4"/>
    <w:rsid w:val="000E57E9"/>
    <w:rsid w:val="000E5C25"/>
    <w:rsid w:val="000E6C1D"/>
    <w:rsid w:val="00105D74"/>
    <w:rsid w:val="00143D86"/>
    <w:rsid w:val="00146480"/>
    <w:rsid w:val="00164E20"/>
    <w:rsid w:val="00194E75"/>
    <w:rsid w:val="00227FA2"/>
    <w:rsid w:val="00275BFD"/>
    <w:rsid w:val="0028125C"/>
    <w:rsid w:val="00306E6F"/>
    <w:rsid w:val="0032566D"/>
    <w:rsid w:val="0034086A"/>
    <w:rsid w:val="003552AD"/>
    <w:rsid w:val="00370623"/>
    <w:rsid w:val="00371D45"/>
    <w:rsid w:val="003D0838"/>
    <w:rsid w:val="003E7247"/>
    <w:rsid w:val="003F48AE"/>
    <w:rsid w:val="004136A1"/>
    <w:rsid w:val="00431C6E"/>
    <w:rsid w:val="00437243"/>
    <w:rsid w:val="00456FCF"/>
    <w:rsid w:val="00457F82"/>
    <w:rsid w:val="00461F6E"/>
    <w:rsid w:val="004B5FB2"/>
    <w:rsid w:val="004E25E5"/>
    <w:rsid w:val="004F21A0"/>
    <w:rsid w:val="00504AAA"/>
    <w:rsid w:val="00576672"/>
    <w:rsid w:val="00582A5B"/>
    <w:rsid w:val="005D3B77"/>
    <w:rsid w:val="005F586F"/>
    <w:rsid w:val="00606369"/>
    <w:rsid w:val="00611E52"/>
    <w:rsid w:val="00626B57"/>
    <w:rsid w:val="00637339"/>
    <w:rsid w:val="00647273"/>
    <w:rsid w:val="00681953"/>
    <w:rsid w:val="006F2444"/>
    <w:rsid w:val="0071417B"/>
    <w:rsid w:val="0075049D"/>
    <w:rsid w:val="00776E3B"/>
    <w:rsid w:val="0079747A"/>
    <w:rsid w:val="007A28A0"/>
    <w:rsid w:val="007A3406"/>
    <w:rsid w:val="007B6D07"/>
    <w:rsid w:val="007C1E06"/>
    <w:rsid w:val="007C582D"/>
    <w:rsid w:val="007E7D53"/>
    <w:rsid w:val="00813CE7"/>
    <w:rsid w:val="00827F3B"/>
    <w:rsid w:val="008505DB"/>
    <w:rsid w:val="008A5132"/>
    <w:rsid w:val="008C0079"/>
    <w:rsid w:val="008C0DC4"/>
    <w:rsid w:val="008D018F"/>
    <w:rsid w:val="008D647C"/>
    <w:rsid w:val="008D6513"/>
    <w:rsid w:val="008E0DF3"/>
    <w:rsid w:val="008F43A1"/>
    <w:rsid w:val="00944521"/>
    <w:rsid w:val="009519C5"/>
    <w:rsid w:val="00956760"/>
    <w:rsid w:val="00972861"/>
    <w:rsid w:val="009B366A"/>
    <w:rsid w:val="009C733F"/>
    <w:rsid w:val="009D4F89"/>
    <w:rsid w:val="009E49C4"/>
    <w:rsid w:val="009F0E2F"/>
    <w:rsid w:val="00A143B8"/>
    <w:rsid w:val="00A23663"/>
    <w:rsid w:val="00A331B3"/>
    <w:rsid w:val="00A57387"/>
    <w:rsid w:val="00A747D0"/>
    <w:rsid w:val="00AA13BC"/>
    <w:rsid w:val="00AE0258"/>
    <w:rsid w:val="00B025D8"/>
    <w:rsid w:val="00B23FD3"/>
    <w:rsid w:val="00B3013A"/>
    <w:rsid w:val="00B50FEE"/>
    <w:rsid w:val="00B5756D"/>
    <w:rsid w:val="00B81FFA"/>
    <w:rsid w:val="00BC389F"/>
    <w:rsid w:val="00BD310D"/>
    <w:rsid w:val="00BD6999"/>
    <w:rsid w:val="00BD6E24"/>
    <w:rsid w:val="00BE219C"/>
    <w:rsid w:val="00BE5896"/>
    <w:rsid w:val="00BF5D67"/>
    <w:rsid w:val="00C33931"/>
    <w:rsid w:val="00C35782"/>
    <w:rsid w:val="00C513ED"/>
    <w:rsid w:val="00C6090E"/>
    <w:rsid w:val="00C60DE1"/>
    <w:rsid w:val="00CB36C7"/>
    <w:rsid w:val="00CE7D2E"/>
    <w:rsid w:val="00D0501E"/>
    <w:rsid w:val="00D129CB"/>
    <w:rsid w:val="00D16DC8"/>
    <w:rsid w:val="00D201D4"/>
    <w:rsid w:val="00D56D39"/>
    <w:rsid w:val="00DA6413"/>
    <w:rsid w:val="00DC7E67"/>
    <w:rsid w:val="00DE1757"/>
    <w:rsid w:val="00E72DEB"/>
    <w:rsid w:val="00E805B0"/>
    <w:rsid w:val="00E95842"/>
    <w:rsid w:val="00EB0E1D"/>
    <w:rsid w:val="00EF112A"/>
    <w:rsid w:val="00EF34D8"/>
    <w:rsid w:val="00F0268F"/>
    <w:rsid w:val="00F45A3E"/>
    <w:rsid w:val="00F50A33"/>
    <w:rsid w:val="00F50F1D"/>
    <w:rsid w:val="00F530BD"/>
    <w:rsid w:val="00F617F8"/>
    <w:rsid w:val="00F65C20"/>
    <w:rsid w:val="00F8225E"/>
    <w:rsid w:val="00FD7A87"/>
    <w:rsid w:val="109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sz w:val="36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195</Words>
  <Characters>1117</Characters>
  <Lines>9</Lines>
  <Paragraphs>2</Paragraphs>
  <TotalTime>1</TotalTime>
  <ScaleCrop>false</ScaleCrop>
  <LinksUpToDate>false</LinksUpToDate>
  <CharactersWithSpaces>1310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2018-07-04T01:38:00Z</dcterms:created>
  <dc:creator>Lenovo</dc:creator>
  <cp:lastModifiedBy>LLK.</cp:lastModifiedBy>
  <cp:lastPrinted>2018-07-04T01:53:00Z</cp:lastPrinted>
  <dcterms:modified xsi:type="dcterms:W3CDTF">2019-07-10T09:40:05Z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