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  <w:t>桂林市水利局局属事业单位2018年直接面试公开招聘聘用人员控制数人员聘前公示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59" w:tblpY="501"/>
        <w:tblOverlap w:val="never"/>
        <w:tblW w:w="9060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525"/>
        <w:gridCol w:w="3720"/>
        <w:gridCol w:w="31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石丹桂</w:t>
            </w:r>
          </w:p>
        </w:tc>
        <w:tc>
          <w:tcPr>
            <w:tcW w:w="5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桂林市小溶江水库管理站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专业技术人员二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36E89"/>
    <w:rsid w:val="607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2018-12-14T06:16:00Z</dcterms:created>
  <dc:creator>石果</dc:creator>
  <cp:lastModifiedBy>石果</cp:lastModifiedBy>
  <dcterms:modified xsi:type="dcterms:W3CDTF">2018-12-14T06:16:58Z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