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center"/>
      </w:pPr>
      <w:r>
        <w:rPr>
          <w:rFonts w:ascii="微软雅黑" w:hAnsi="微软雅黑" w:eastAsia="微软雅黑" w:cs="微软雅黑"/>
          <w:color w:val="333333"/>
          <w:sz w:val="17"/>
          <w:szCs w:val="17"/>
          <w:shd w:val="clear" w:fill="FFFFFF"/>
        </w:rPr>
        <w:t>2018</w:t>
      </w: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FFF"/>
        </w:rPr>
        <w:t>年南宁市武鸣区水利局双向选择招聘工作人员拟聘用人员公示</w:t>
      </w:r>
    </w:p>
    <w:tbl>
      <w:tblPr>
        <w:tblpPr w:vertAnchor="text" w:tblpXSpec="left"/>
        <w:tblW w:w="1465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345"/>
        <w:gridCol w:w="1575"/>
        <w:gridCol w:w="993"/>
        <w:gridCol w:w="825"/>
        <w:gridCol w:w="733"/>
        <w:gridCol w:w="1376"/>
        <w:gridCol w:w="2875"/>
        <w:gridCol w:w="886"/>
        <w:gridCol w:w="183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序号</w:t>
            </w:r>
          </w:p>
        </w:tc>
        <w:tc>
          <w:tcPr>
            <w:tcW w:w="1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招聘主管部门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招聘单位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姓名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民族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性别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毕业时间</w:t>
            </w:r>
          </w:p>
        </w:tc>
        <w:tc>
          <w:tcPr>
            <w:tcW w:w="2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所在工作单位或毕业院校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学历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学位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1</w:t>
            </w:r>
          </w:p>
        </w:tc>
        <w:tc>
          <w:tcPr>
            <w:tcW w:w="1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南宁市武鸣区水利局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南宁市武鸣区宁武镇水利站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苏  晗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壮族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男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2017.06</w:t>
            </w:r>
          </w:p>
        </w:tc>
        <w:tc>
          <w:tcPr>
            <w:tcW w:w="2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广西民族大学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本科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学士学位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2</w:t>
            </w:r>
          </w:p>
        </w:tc>
        <w:tc>
          <w:tcPr>
            <w:tcW w:w="1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南宁市武鸣区水利局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南宁市武鸣区双桥镇水利站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刘朝寰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壮族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男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2016.06</w:t>
            </w:r>
          </w:p>
        </w:tc>
        <w:tc>
          <w:tcPr>
            <w:tcW w:w="2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南昌大学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本科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学士学位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3</w:t>
            </w:r>
          </w:p>
        </w:tc>
        <w:tc>
          <w:tcPr>
            <w:tcW w:w="1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南宁市武鸣区水利局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南宁市武鸣区两江镇水利站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潘思霖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壮族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男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2017.06</w:t>
            </w:r>
          </w:p>
        </w:tc>
        <w:tc>
          <w:tcPr>
            <w:tcW w:w="28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广西科技大学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本科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学士学位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96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3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2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96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3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2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8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9D9D9" w:sz="4" w:space="0"/>
          <w:left w:val="single" w:color="D9D9D9" w:sz="4" w:space="0"/>
          <w:bottom w:val="single" w:color="D9D9D9" w:sz="4" w:space="0"/>
          <w:right w:val="single" w:color="D9D9D9" w:sz="2" w:space="0"/>
        </w:pBdr>
        <w:shd w:val="clear" w:fill="E5E5E5"/>
        <w:spacing w:before="0" w:beforeAutospacing="0" w:after="0" w:afterAutospacing="0" w:line="376" w:lineRule="atLeast"/>
        <w:ind w:left="0" w:right="0"/>
        <w:jc w:val="center"/>
        <w:rPr>
          <w:rFonts w:hint="eastAsia" w:ascii="微软雅黑" w:hAnsi="微软雅黑" w:eastAsia="微软雅黑" w:cs="微软雅黑"/>
          <w:b/>
          <w:vanish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vanish/>
          <w:color w:val="333333"/>
          <w:kern w:val="0"/>
          <w:sz w:val="17"/>
          <w:szCs w:val="17"/>
          <w:bdr w:val="none" w:color="auto" w:sz="0" w:space="0"/>
          <w:shd w:val="clear" w:fill="E5E5E5"/>
          <w:lang w:val="en-US" w:eastAsia="zh-CN" w:bidi="ar"/>
        </w:rPr>
        <w:t>表格名称</w:t>
      </w:r>
    </w:p>
    <w:p>
      <w:pPr>
        <w:keepNext w:val="0"/>
        <w:keepLines w:val="0"/>
        <w:widowControl/>
        <w:suppressLineNumbers w:val="0"/>
        <w:pBdr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pBdr>
        <w:shd w:val="clear" w:fill="E5E5E5"/>
        <w:spacing w:before="0" w:beforeAutospacing="0" w:after="0" w:afterAutospacing="0" w:line="376" w:lineRule="atLeast"/>
        <w:ind w:left="0" w:right="0"/>
        <w:jc w:val="center"/>
        <w:rPr>
          <w:rFonts w:hint="eastAsia" w:ascii="微软雅黑" w:hAnsi="微软雅黑" w:eastAsia="微软雅黑" w:cs="微软雅黑"/>
          <w:b/>
          <w:vanish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vanish/>
          <w:color w:val="333333"/>
          <w:kern w:val="0"/>
          <w:sz w:val="17"/>
          <w:szCs w:val="17"/>
          <w:bdr w:val="none" w:color="auto" w:sz="0" w:space="0"/>
          <w:shd w:val="clear" w:fill="E5E5E5"/>
          <w:lang w:val="en-US" w:eastAsia="zh-CN" w:bidi="ar"/>
        </w:rPr>
        <w:t>操作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86EF6"/>
    <w:rsid w:val="3EA86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layui-layer-tabnow"/>
    <w:basedOn w:val="3"/>
    <w:uiPriority w:val="0"/>
    <w:rPr>
      <w:bdr w:val="single" w:color="CCCCCC" w:sz="4" w:space="0"/>
      <w:shd w:val="clear" w:fill="FFFFFF"/>
    </w:rPr>
  </w:style>
  <w:style w:type="character" w:customStyle="1" w:styleId="8">
    <w:name w:val="first-child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2018-12-06T01:40:00Z</dcterms:created>
  <dc:creator>ASUS</dc:creator>
  <cp:lastModifiedBy>ASUS</cp:lastModifiedBy>
  <dcterms:modified xsi:type="dcterms:W3CDTF">2018-12-06T01:40:22Z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