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1" w:after="0" w:afterAutospacing="1" w:line="405" w:lineRule="atLeast"/>
        <w:ind w:left="0" w:right="0" w:firstLine="0"/>
        <w:jc w:val="both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-6"/>
          <w:sz w:val="31"/>
          <w:szCs w:val="31"/>
          <w:shd w:val="clear" w:color="auto" w:fill="FFFFFF"/>
        </w:rPr>
        <w:t>附件一：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1" w:after="0" w:afterAutospacing="1" w:line="40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-6"/>
          <w:sz w:val="31"/>
          <w:szCs w:val="31"/>
          <w:shd w:val="clear" w:color="auto" w:fill="FFFFFF"/>
          <w:lang w:eastAsia="zh-CN"/>
        </w:rPr>
        <w:t>南丹</w:t>
      </w: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-6"/>
          <w:sz w:val="31"/>
          <w:szCs w:val="31"/>
          <w:shd w:val="clear" w:color="auto" w:fill="FFFFFF"/>
        </w:rPr>
        <w:t>县公开招聘合同制消防员体能测试评分标准</w:t>
      </w:r>
    </w:p>
    <w:tbl>
      <w:tblPr>
        <w:tblStyle w:val="5"/>
        <w:tblW w:w="101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92"/>
        <w:gridCol w:w="1033"/>
        <w:gridCol w:w="1255"/>
        <w:gridCol w:w="1049"/>
        <w:gridCol w:w="1112"/>
        <w:gridCol w:w="1064"/>
        <w:gridCol w:w="1049"/>
        <w:gridCol w:w="1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7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分数</w:t>
            </w:r>
          </w:p>
        </w:tc>
        <w:tc>
          <w:tcPr>
            <w:tcW w:w="11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米跑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（男）</w:t>
            </w:r>
          </w:p>
        </w:tc>
        <w:tc>
          <w:tcPr>
            <w:tcW w:w="10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米跑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（女）</w:t>
            </w:r>
          </w:p>
        </w:tc>
        <w:tc>
          <w:tcPr>
            <w:tcW w:w="12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3000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米跑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 </w:t>
            </w:r>
          </w:p>
        </w:tc>
        <w:tc>
          <w:tcPr>
            <w:tcW w:w="10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3000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米跑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（女）</w:t>
            </w:r>
          </w:p>
        </w:tc>
        <w:tc>
          <w:tcPr>
            <w:tcW w:w="11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引体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向上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（男）</w:t>
            </w:r>
          </w:p>
        </w:tc>
        <w:tc>
          <w:tcPr>
            <w:tcW w:w="10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立定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跳远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（男）</w:t>
            </w:r>
          </w:p>
        </w:tc>
        <w:tc>
          <w:tcPr>
            <w:tcW w:w="10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立定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跳远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（女）</w:t>
            </w:r>
          </w:p>
        </w:tc>
        <w:tc>
          <w:tcPr>
            <w:tcW w:w="1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仰卧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起坐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8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（秒）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（秒）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（分）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（分）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（次）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（米）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（米）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（次/1分钟）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100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14″00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18"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（达标）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12＇30＂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8＇30＂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(达标）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2.5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1.7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0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(达标）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95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14″20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12＇40＂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90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14″40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12＇50＂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2.4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(男达标）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85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14″60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13＇00＂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80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14″80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13＇20＂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10(达标）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2.3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(女达标）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75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15″00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(达标）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13＇40＂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70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15″20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14＇00＂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2.2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65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15″40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14＇20＂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60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15″60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14＇40＂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2.1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55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15″80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15＇00＂ (达标）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50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16″00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15＇20＂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2.0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45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16″20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15＇40＂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40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16″40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16＇00＂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16″60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16＇20＂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16″80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16＇40＂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17″00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17＇00＂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17″20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17＇20＂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17″40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17＇40＂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10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17″60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18＇00＂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17″80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1" w:after="0" w:afterAutospacing="1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18＇10＂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0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</w:tbl>
    <w:p/>
    <w:sectPr>
      <w:pgSz w:w="12928" w:h="183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1F02"/>
    <w:rsid w:val="32C41F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2018-11-07T02:16:00Z</dcterms:created>
  <dc:creator>Administrator</dc:creator>
  <cp:lastModifiedBy>Administrator</cp:lastModifiedBy>
  <dcterms:modified xsi:type="dcterms:W3CDTF">2018-11-07T02:17:47Z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