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宋体"/>
          <w:kern w:val="0"/>
          <w:sz w:val="36"/>
          <w:szCs w:val="36"/>
        </w:rPr>
      </w:pPr>
      <w:r>
        <w:rPr>
          <w:rFonts w:hint="eastAsia" w:ascii="仿宋_GB2312" w:eastAsia="仿宋_GB2312"/>
          <w:sz w:val="32"/>
          <w:szCs w:val="32"/>
        </w:rPr>
        <w:t>附件1</w:t>
      </w:r>
      <w:r>
        <w:rPr>
          <w:rFonts w:hint="eastAsia" w:ascii="黑体" w:hAnsi="黑体" w:eastAsia="黑体" w:cs="宋体"/>
          <w:kern w:val="0"/>
          <w:sz w:val="36"/>
          <w:szCs w:val="36"/>
        </w:rPr>
        <w:t xml:space="preserve"> </w:t>
      </w:r>
    </w:p>
    <w:p>
      <w:pPr>
        <w:ind w:firstLine="507" w:firstLineChars="150"/>
        <w:jc w:val="center"/>
        <w:rPr>
          <w:rFonts w:hint="eastAsia" w:ascii="黑体" w:hAnsi="黑体" w:eastAsia="黑体" w:cs="宋体"/>
          <w:spacing w:val="-11"/>
          <w:kern w:val="0"/>
          <w:sz w:val="36"/>
          <w:szCs w:val="36"/>
        </w:rPr>
      </w:pPr>
      <w:bookmarkStart w:id="0" w:name="_GoBack"/>
      <w:r>
        <w:rPr>
          <w:rFonts w:hint="eastAsia" w:ascii="方正小标宋_GBK" w:hAnsi="黑体" w:eastAsia="方正小标宋_GBK" w:cs="Tahoma"/>
          <w:spacing w:val="-11"/>
          <w:kern w:val="0"/>
          <w:sz w:val="36"/>
          <w:szCs w:val="36"/>
        </w:rPr>
        <w:t>防城港市东湾物流加工园片区环境整治工程指挥部办公室招聘工作人员岗位情况一览表</w:t>
      </w:r>
    </w:p>
    <w:bookmarkEnd w:id="0"/>
    <w:tbl>
      <w:tblPr>
        <w:tblStyle w:val="3"/>
        <w:tblW w:w="13679" w:type="dxa"/>
        <w:tblInd w:w="195"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1428"/>
        <w:gridCol w:w="891"/>
        <w:gridCol w:w="1255"/>
        <w:gridCol w:w="2319"/>
        <w:gridCol w:w="3209"/>
        <w:gridCol w:w="457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12" w:hRule="atLeast"/>
        </w:trPr>
        <w:tc>
          <w:tcPr>
            <w:tcW w:w="1428" w:type="dxa"/>
            <w:tcBorders>
              <w:top w:val="outset" w:color="000000" w:sz="6" w:space="0"/>
              <w:left w:val="outset" w:color="000000" w:sz="6" w:space="0"/>
              <w:bottom w:val="outset" w:color="000000" w:sz="6" w:space="0"/>
              <w:right w:val="outset" w:color="000000" w:sz="6" w:space="0"/>
            </w:tcBorders>
            <w:vAlign w:val="center"/>
          </w:tcPr>
          <w:p>
            <w:pPr>
              <w:widowControl/>
              <w:spacing w:line="420" w:lineRule="exact"/>
              <w:jc w:val="center"/>
              <w:rPr>
                <w:rFonts w:ascii="黑体" w:hAnsi="黑体" w:eastAsia="黑体"/>
                <w:sz w:val="28"/>
                <w:szCs w:val="28"/>
              </w:rPr>
            </w:pPr>
            <w:r>
              <w:rPr>
                <w:rFonts w:ascii="黑体" w:hAnsi="黑体" w:eastAsia="黑体"/>
                <w:sz w:val="28"/>
                <w:szCs w:val="28"/>
              </w:rPr>
              <w:t>岗位</w:t>
            </w:r>
          </w:p>
        </w:tc>
        <w:tc>
          <w:tcPr>
            <w:tcW w:w="891" w:type="dxa"/>
            <w:tcBorders>
              <w:top w:val="outset" w:color="000000" w:sz="6" w:space="0"/>
              <w:left w:val="outset" w:color="000000" w:sz="6" w:space="0"/>
              <w:bottom w:val="outset" w:color="000000" w:sz="6" w:space="0"/>
              <w:right w:val="outset" w:color="000000" w:sz="6" w:space="0"/>
            </w:tcBorders>
            <w:vAlign w:val="center"/>
          </w:tcPr>
          <w:p>
            <w:pPr>
              <w:widowControl/>
              <w:spacing w:line="420" w:lineRule="exact"/>
              <w:jc w:val="center"/>
              <w:rPr>
                <w:rFonts w:ascii="黑体" w:hAnsi="黑体" w:eastAsia="黑体"/>
                <w:sz w:val="28"/>
                <w:szCs w:val="28"/>
              </w:rPr>
            </w:pPr>
            <w:r>
              <w:rPr>
                <w:rFonts w:ascii="黑体" w:hAnsi="黑体" w:eastAsia="黑体"/>
                <w:sz w:val="28"/>
                <w:szCs w:val="28"/>
              </w:rPr>
              <w:t>人数</w:t>
            </w:r>
          </w:p>
        </w:tc>
        <w:tc>
          <w:tcPr>
            <w:tcW w:w="1255" w:type="dxa"/>
            <w:tcBorders>
              <w:top w:val="outset" w:color="000000" w:sz="6" w:space="0"/>
              <w:left w:val="outset" w:color="000000" w:sz="6" w:space="0"/>
              <w:bottom w:val="outset" w:color="000000" w:sz="6" w:space="0"/>
              <w:right w:val="outset" w:color="000000" w:sz="6" w:space="0"/>
            </w:tcBorders>
            <w:vAlign w:val="center"/>
          </w:tcPr>
          <w:p>
            <w:pPr>
              <w:widowControl/>
              <w:spacing w:line="420" w:lineRule="exact"/>
              <w:jc w:val="center"/>
              <w:rPr>
                <w:rFonts w:hint="eastAsia" w:ascii="黑体" w:hAnsi="黑体" w:eastAsia="黑体" w:cs="宋体"/>
                <w:kern w:val="0"/>
                <w:sz w:val="28"/>
                <w:szCs w:val="28"/>
              </w:rPr>
            </w:pPr>
            <w:r>
              <w:rPr>
                <w:rFonts w:ascii="黑体" w:hAnsi="黑体" w:eastAsia="黑体" w:cs="宋体"/>
                <w:kern w:val="0"/>
                <w:sz w:val="28"/>
                <w:szCs w:val="28"/>
              </w:rPr>
              <w:t>学历学位</w:t>
            </w:r>
          </w:p>
          <w:p>
            <w:pPr>
              <w:widowControl/>
              <w:spacing w:line="420" w:lineRule="exact"/>
              <w:jc w:val="center"/>
              <w:rPr>
                <w:rFonts w:ascii="黑体" w:hAnsi="黑体" w:eastAsia="黑体" w:cs="宋体"/>
                <w:kern w:val="0"/>
                <w:sz w:val="28"/>
                <w:szCs w:val="28"/>
              </w:rPr>
            </w:pPr>
            <w:r>
              <w:rPr>
                <w:rFonts w:ascii="黑体" w:hAnsi="黑体" w:eastAsia="黑体" w:cs="宋体"/>
                <w:kern w:val="0"/>
                <w:sz w:val="28"/>
                <w:szCs w:val="28"/>
              </w:rPr>
              <w:t>要求</w:t>
            </w:r>
          </w:p>
        </w:tc>
        <w:tc>
          <w:tcPr>
            <w:tcW w:w="2319" w:type="dxa"/>
            <w:tcBorders>
              <w:top w:val="outset" w:color="000000" w:sz="6" w:space="0"/>
              <w:left w:val="outset" w:color="000000" w:sz="6" w:space="0"/>
              <w:bottom w:val="outset" w:color="000000" w:sz="6" w:space="0"/>
              <w:right w:val="outset" w:color="000000" w:sz="6" w:space="0"/>
            </w:tcBorders>
            <w:vAlign w:val="center"/>
          </w:tcPr>
          <w:p>
            <w:pPr>
              <w:widowControl/>
              <w:spacing w:line="420" w:lineRule="exact"/>
              <w:jc w:val="center"/>
              <w:rPr>
                <w:rFonts w:hint="eastAsia" w:ascii="黑体" w:hAnsi="黑体" w:eastAsia="黑体"/>
                <w:sz w:val="28"/>
                <w:szCs w:val="28"/>
              </w:rPr>
            </w:pPr>
            <w:r>
              <w:rPr>
                <w:rFonts w:hint="eastAsia" w:ascii="黑体" w:hAnsi="黑体" w:eastAsia="黑体"/>
                <w:sz w:val="28"/>
                <w:szCs w:val="28"/>
              </w:rPr>
              <w:t>专业要求</w:t>
            </w:r>
          </w:p>
        </w:tc>
        <w:tc>
          <w:tcPr>
            <w:tcW w:w="3209" w:type="dxa"/>
            <w:tcBorders>
              <w:top w:val="outset" w:color="000000" w:sz="6" w:space="0"/>
              <w:left w:val="outset" w:color="000000" w:sz="6" w:space="0"/>
              <w:bottom w:val="outset" w:color="000000" w:sz="6" w:space="0"/>
              <w:right w:val="outset" w:color="000000" w:sz="6" w:space="0"/>
            </w:tcBorders>
            <w:vAlign w:val="center"/>
          </w:tcPr>
          <w:p>
            <w:pPr>
              <w:widowControl/>
              <w:spacing w:line="420" w:lineRule="exact"/>
              <w:jc w:val="center"/>
              <w:rPr>
                <w:rFonts w:hint="eastAsia" w:ascii="黑体" w:hAnsi="黑体" w:eastAsia="黑体"/>
                <w:sz w:val="28"/>
                <w:szCs w:val="28"/>
              </w:rPr>
            </w:pPr>
            <w:r>
              <w:rPr>
                <w:rFonts w:hint="eastAsia" w:ascii="黑体" w:hAnsi="黑体" w:eastAsia="黑体"/>
                <w:sz w:val="28"/>
                <w:szCs w:val="28"/>
              </w:rPr>
              <w:t>岗位职责</w:t>
            </w:r>
          </w:p>
        </w:tc>
        <w:tc>
          <w:tcPr>
            <w:tcW w:w="4577" w:type="dxa"/>
            <w:tcBorders>
              <w:top w:val="outset" w:color="000000" w:sz="6" w:space="0"/>
              <w:left w:val="outset" w:color="000000" w:sz="6" w:space="0"/>
              <w:bottom w:val="outset" w:color="000000" w:sz="6" w:space="0"/>
              <w:right w:val="outset" w:color="000000" w:sz="6" w:space="0"/>
            </w:tcBorders>
            <w:vAlign w:val="center"/>
          </w:tcPr>
          <w:p>
            <w:pPr>
              <w:widowControl/>
              <w:spacing w:line="420" w:lineRule="exact"/>
              <w:jc w:val="center"/>
              <w:rPr>
                <w:rFonts w:hint="eastAsia" w:ascii="黑体" w:hAnsi="黑体" w:eastAsia="黑体" w:cs="宋体"/>
                <w:kern w:val="0"/>
                <w:sz w:val="28"/>
                <w:szCs w:val="28"/>
              </w:rPr>
            </w:pPr>
            <w:r>
              <w:rPr>
                <w:rFonts w:hint="eastAsia" w:ascii="黑体" w:hAnsi="黑体" w:eastAsia="黑体"/>
                <w:sz w:val="28"/>
                <w:szCs w:val="28"/>
              </w:rPr>
              <w:t>招聘条件</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535" w:hRule="atLeast"/>
        </w:trPr>
        <w:tc>
          <w:tcPr>
            <w:tcW w:w="1428"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300" w:lineRule="exact"/>
              <w:jc w:val="center"/>
              <w:rPr>
                <w:rFonts w:hint="eastAsia" w:ascii="仿宋_GB2312" w:hAnsi="Tahoma" w:eastAsia="仿宋_GB2312" w:cs="Tahoma"/>
                <w:kern w:val="0"/>
                <w:sz w:val="24"/>
                <w:szCs w:val="24"/>
              </w:rPr>
            </w:pPr>
            <w:r>
              <w:rPr>
                <w:rFonts w:hint="eastAsia" w:ascii="仿宋_GB2312" w:hAnsi="Tahoma" w:eastAsia="仿宋_GB2312" w:cs="Tahoma"/>
                <w:kern w:val="0"/>
                <w:sz w:val="24"/>
                <w:szCs w:val="24"/>
              </w:rPr>
              <w:t>东湾环境整治指挥部办公室工作人员</w:t>
            </w:r>
          </w:p>
        </w:tc>
        <w:tc>
          <w:tcPr>
            <w:tcW w:w="89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255"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大专及以上学历</w:t>
            </w:r>
          </w:p>
        </w:tc>
        <w:tc>
          <w:tcPr>
            <w:tcW w:w="2319"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center"/>
              <w:rPr>
                <w:rFonts w:ascii="仿宋" w:hAnsi="仿宋" w:eastAsia="仿宋" w:cs="宋体"/>
                <w:kern w:val="0"/>
                <w:sz w:val="24"/>
                <w:szCs w:val="24"/>
              </w:rPr>
            </w:pPr>
            <w:r>
              <w:rPr>
                <w:rFonts w:hint="eastAsia" w:ascii="仿宋" w:hAnsi="仿宋" w:eastAsia="仿宋" w:cs="宋体"/>
                <w:kern w:val="0"/>
                <w:sz w:val="24"/>
                <w:szCs w:val="24"/>
              </w:rPr>
              <w:t>专业不限</w:t>
            </w:r>
          </w:p>
        </w:tc>
        <w:tc>
          <w:tcPr>
            <w:tcW w:w="3209"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left"/>
              <w:rPr>
                <w:rFonts w:hint="eastAsia" w:ascii="仿宋_GB2312" w:eastAsia="仿宋_GB2312"/>
                <w:sz w:val="24"/>
                <w:szCs w:val="24"/>
              </w:rPr>
            </w:pPr>
            <w:r>
              <w:rPr>
                <w:rFonts w:hint="eastAsia" w:ascii="仿宋_GB2312" w:eastAsia="仿宋_GB2312"/>
                <w:sz w:val="24"/>
                <w:szCs w:val="24"/>
              </w:rPr>
              <w:t>1.协助开展园区日常环境清理整治工作；</w:t>
            </w:r>
          </w:p>
          <w:p>
            <w:pPr>
              <w:widowControl/>
              <w:spacing w:line="300" w:lineRule="exact"/>
              <w:rPr>
                <w:rFonts w:hint="eastAsia" w:ascii="仿宋_GB2312" w:eastAsia="仿宋_GB2312"/>
                <w:sz w:val="24"/>
                <w:szCs w:val="24"/>
              </w:rPr>
            </w:pPr>
            <w:r>
              <w:rPr>
                <w:rFonts w:hint="eastAsia" w:ascii="仿宋_GB2312" w:eastAsia="仿宋_GB2312"/>
                <w:sz w:val="24"/>
                <w:szCs w:val="24"/>
              </w:rPr>
              <w:t>2.协助做好东湾物流园区范围内的环卫保洁、路灯照明、园林绿化管护、城市道路及配套设施维护等城市管理工作；</w:t>
            </w:r>
          </w:p>
          <w:p>
            <w:pPr>
              <w:widowControl/>
              <w:spacing w:line="300" w:lineRule="exact"/>
              <w:rPr>
                <w:rFonts w:hint="eastAsia" w:ascii="仿宋_GB2312" w:eastAsia="仿宋_GB2312"/>
                <w:sz w:val="24"/>
                <w:szCs w:val="24"/>
              </w:rPr>
            </w:pPr>
            <w:r>
              <w:rPr>
                <w:rFonts w:hint="eastAsia" w:ascii="仿宋_GB2312" w:eastAsia="仿宋_GB2312"/>
                <w:sz w:val="24"/>
                <w:szCs w:val="24"/>
              </w:rPr>
              <w:t>3.协助盘活园区土地利用工作；</w:t>
            </w:r>
          </w:p>
          <w:p>
            <w:pPr>
              <w:widowControl/>
              <w:spacing w:line="300" w:lineRule="exact"/>
              <w:rPr>
                <w:rFonts w:hint="eastAsia" w:ascii="仿宋_GB2312" w:eastAsia="仿宋_GB2312"/>
                <w:sz w:val="24"/>
                <w:szCs w:val="24"/>
              </w:rPr>
            </w:pPr>
            <w:r>
              <w:rPr>
                <w:rFonts w:hint="eastAsia" w:ascii="仿宋_GB2312" w:eastAsia="仿宋_GB2312"/>
                <w:sz w:val="24"/>
                <w:szCs w:val="24"/>
              </w:rPr>
              <w:t>4.协助完成其它业务工作。</w:t>
            </w:r>
          </w:p>
        </w:tc>
        <w:tc>
          <w:tcPr>
            <w:tcW w:w="4577" w:type="dxa"/>
            <w:tcBorders>
              <w:top w:val="outset" w:color="000000" w:sz="6" w:space="0"/>
              <w:left w:val="outset" w:color="000000" w:sz="6" w:space="0"/>
              <w:bottom w:val="outset" w:color="000000" w:sz="6" w:space="0"/>
              <w:right w:val="outset" w:color="000000" w:sz="6" w:space="0"/>
            </w:tcBorders>
            <w:vAlign w:val="center"/>
          </w:tcPr>
          <w:p>
            <w:pPr>
              <w:spacing w:line="300" w:lineRule="exact"/>
              <w:jc w:val="left"/>
              <w:rPr>
                <w:rFonts w:hint="eastAsia" w:ascii="仿宋_GB2312" w:eastAsia="仿宋_GB2312"/>
                <w:sz w:val="24"/>
                <w:szCs w:val="24"/>
              </w:rPr>
            </w:pPr>
            <w:r>
              <w:rPr>
                <w:rFonts w:hint="eastAsia" w:ascii="仿宋_GB2312" w:eastAsia="仿宋_GB2312"/>
                <w:sz w:val="24"/>
                <w:szCs w:val="24"/>
              </w:rPr>
              <w:t>1.具有一定的写作基础，</w:t>
            </w:r>
            <w:r>
              <w:rPr>
                <w:rFonts w:ascii="仿宋_GB2312" w:eastAsia="仿宋_GB2312"/>
                <w:sz w:val="24"/>
                <w:szCs w:val="24"/>
              </w:rPr>
              <w:t>熟练</w:t>
            </w:r>
            <w:r>
              <w:rPr>
                <w:rFonts w:hint="eastAsia" w:ascii="仿宋_GB2312" w:eastAsia="仿宋_GB2312"/>
                <w:sz w:val="24"/>
                <w:szCs w:val="24"/>
              </w:rPr>
              <w:t>计算机操作及</w:t>
            </w:r>
            <w:r>
              <w:rPr>
                <w:rFonts w:ascii="仿宋_GB2312" w:eastAsia="仿宋_GB2312"/>
                <w:sz w:val="24"/>
                <w:szCs w:val="24"/>
              </w:rPr>
              <w:t>使用</w:t>
            </w:r>
            <w:r>
              <w:rPr>
                <w:rFonts w:hint="eastAsia" w:ascii="仿宋_GB2312" w:eastAsia="仿宋_GB2312"/>
                <w:sz w:val="24"/>
                <w:szCs w:val="24"/>
              </w:rPr>
              <w:t>Word、Excel、Powerpoint等</w:t>
            </w:r>
            <w:r>
              <w:rPr>
                <w:rFonts w:ascii="仿宋_GB2312" w:eastAsia="仿宋_GB2312"/>
                <w:sz w:val="24"/>
                <w:szCs w:val="24"/>
              </w:rPr>
              <w:t>办公软件</w:t>
            </w:r>
            <w:r>
              <w:rPr>
                <w:rFonts w:hint="eastAsia" w:ascii="仿宋_GB2312" w:eastAsia="仿宋_GB2312"/>
                <w:sz w:val="24"/>
                <w:szCs w:val="24"/>
              </w:rPr>
              <w:t>；</w:t>
            </w:r>
          </w:p>
          <w:p>
            <w:pPr>
              <w:widowControl/>
              <w:spacing w:line="300" w:lineRule="exact"/>
              <w:rPr>
                <w:rFonts w:hint="eastAsia" w:ascii="仿宋" w:hAnsi="仿宋" w:eastAsia="仿宋" w:cs="宋体"/>
                <w:kern w:val="0"/>
                <w:sz w:val="24"/>
                <w:szCs w:val="24"/>
              </w:rPr>
            </w:pPr>
            <w:r>
              <w:rPr>
                <w:rFonts w:hint="eastAsia" w:ascii="仿宋" w:hAnsi="仿宋" w:eastAsia="仿宋" w:cs="宋体"/>
                <w:kern w:val="0"/>
                <w:sz w:val="24"/>
                <w:szCs w:val="24"/>
              </w:rPr>
              <w:t xml:space="preserve">2.有较好的沟通和组织协调能力，有团队合作意识，能吃苦耐劳，有强烈的责任心和积极主动的工作态度； </w:t>
            </w:r>
          </w:p>
          <w:p>
            <w:pPr>
              <w:spacing w:line="300" w:lineRule="exact"/>
              <w:jc w:val="left"/>
              <w:rPr>
                <w:rFonts w:hint="eastAsia" w:ascii="仿宋" w:hAnsi="仿宋" w:eastAsia="仿宋" w:cs="宋体"/>
                <w:kern w:val="0"/>
                <w:sz w:val="24"/>
                <w:szCs w:val="24"/>
              </w:rPr>
            </w:pPr>
            <w:r>
              <w:rPr>
                <w:rFonts w:hint="eastAsia" w:ascii="仿宋" w:hAnsi="仿宋" w:eastAsia="仿宋" w:cs="宋体"/>
                <w:kern w:val="0"/>
                <w:sz w:val="24"/>
                <w:szCs w:val="24"/>
              </w:rPr>
              <w:t>3.年龄22-35岁，男性，身体健康，品行端正；</w:t>
            </w:r>
          </w:p>
          <w:p>
            <w:pPr>
              <w:widowControl/>
              <w:spacing w:line="300" w:lineRule="exact"/>
              <w:rPr>
                <w:rFonts w:hint="eastAsia" w:ascii="仿宋_GB2312" w:eastAsia="仿宋_GB2312"/>
                <w:sz w:val="24"/>
                <w:szCs w:val="24"/>
              </w:rPr>
            </w:pPr>
            <w:r>
              <w:rPr>
                <w:rFonts w:hint="eastAsia" w:ascii="仿宋_GB2312" w:eastAsia="仿宋_GB2312"/>
                <w:sz w:val="24"/>
                <w:szCs w:val="24"/>
              </w:rPr>
              <w:t xml:space="preserve">4.有在市政、住建、国土、交警、城管或征地拆迁等相关部门工作经历者可优先考虑；       </w:t>
            </w:r>
          </w:p>
          <w:p>
            <w:pPr>
              <w:widowControl/>
              <w:spacing w:line="300" w:lineRule="exact"/>
              <w:rPr>
                <w:rFonts w:hint="eastAsia" w:ascii="仿宋_GB2312" w:eastAsia="仿宋_GB2312"/>
                <w:sz w:val="24"/>
                <w:szCs w:val="24"/>
              </w:rPr>
            </w:pPr>
            <w:r>
              <w:rPr>
                <w:rFonts w:hint="eastAsia" w:ascii="仿宋_GB2312" w:eastAsia="仿宋_GB2312"/>
                <w:sz w:val="24"/>
                <w:szCs w:val="24"/>
              </w:rPr>
              <w:t>5.具有车辆驾驶技术，有C1驾照。</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39" w:hRule="atLeast"/>
        </w:trPr>
        <w:tc>
          <w:tcPr>
            <w:tcW w:w="1428"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总计</w:t>
            </w:r>
          </w:p>
        </w:tc>
        <w:tc>
          <w:tcPr>
            <w:tcW w:w="891" w:type="dxa"/>
            <w:tcBorders>
              <w:top w:val="outset" w:color="000000" w:sz="6" w:space="0"/>
              <w:left w:val="outset" w:color="000000" w:sz="6" w:space="0"/>
              <w:bottom w:val="outset" w:color="000000" w:sz="6" w:space="0"/>
              <w:right w:val="outset" w:color="000000" w:sz="6" w:space="0"/>
            </w:tcBorders>
            <w:shd w:val="clear" w:color="auto" w:fill="auto"/>
            <w:vAlign w:val="center"/>
          </w:tcPr>
          <w:p>
            <w:pPr>
              <w:widowControl/>
              <w:spacing w:line="300" w:lineRule="exact"/>
              <w:jc w:val="center"/>
              <w:rPr>
                <w:rFonts w:hint="eastAsia" w:ascii="仿宋" w:hAnsi="仿宋" w:eastAsia="仿宋" w:cs="宋体"/>
                <w:kern w:val="0"/>
                <w:sz w:val="24"/>
                <w:szCs w:val="24"/>
              </w:rPr>
            </w:pPr>
            <w:r>
              <w:rPr>
                <w:rFonts w:hint="eastAsia" w:ascii="仿宋" w:hAnsi="仿宋" w:eastAsia="仿宋" w:cs="宋体"/>
                <w:kern w:val="0"/>
                <w:sz w:val="24"/>
                <w:szCs w:val="24"/>
              </w:rPr>
              <w:t>1人</w:t>
            </w:r>
          </w:p>
        </w:tc>
        <w:tc>
          <w:tcPr>
            <w:tcW w:w="1255" w:type="dxa"/>
            <w:tcBorders>
              <w:top w:val="outset" w:color="000000" w:sz="6" w:space="0"/>
              <w:left w:val="outset" w:color="000000" w:sz="6" w:space="0"/>
              <w:bottom w:val="single" w:color="auto" w:sz="4" w:space="0"/>
              <w:right w:val="outset" w:color="000000" w:sz="6" w:space="0"/>
            </w:tcBorders>
            <w:shd w:val="clear" w:color="auto" w:fill="auto"/>
            <w:vAlign w:val="center"/>
          </w:tcPr>
          <w:p>
            <w:pPr>
              <w:widowControl/>
              <w:spacing w:line="300" w:lineRule="exact"/>
              <w:jc w:val="center"/>
              <w:rPr>
                <w:rFonts w:ascii="仿宋" w:hAnsi="仿宋" w:eastAsia="仿宋" w:cs="宋体"/>
                <w:kern w:val="0"/>
                <w:sz w:val="24"/>
                <w:szCs w:val="24"/>
              </w:rPr>
            </w:pPr>
          </w:p>
        </w:tc>
        <w:tc>
          <w:tcPr>
            <w:tcW w:w="2319" w:type="dxa"/>
            <w:tcBorders>
              <w:top w:val="outset" w:color="000000" w:sz="6" w:space="0"/>
              <w:left w:val="outset" w:color="000000" w:sz="6" w:space="0"/>
              <w:bottom w:val="outset" w:color="000000" w:sz="6" w:space="0"/>
              <w:right w:val="outset" w:color="000000" w:sz="6" w:space="0"/>
            </w:tcBorders>
            <w:vAlign w:val="top"/>
          </w:tcPr>
          <w:p>
            <w:pPr>
              <w:widowControl/>
              <w:spacing w:line="300" w:lineRule="exact"/>
              <w:jc w:val="center"/>
              <w:rPr>
                <w:rFonts w:ascii="仿宋" w:hAnsi="仿宋" w:eastAsia="仿宋" w:cs="宋体"/>
                <w:kern w:val="0"/>
                <w:sz w:val="24"/>
                <w:szCs w:val="24"/>
              </w:rPr>
            </w:pPr>
          </w:p>
        </w:tc>
        <w:tc>
          <w:tcPr>
            <w:tcW w:w="3209" w:type="dxa"/>
            <w:tcBorders>
              <w:top w:val="outset" w:color="000000" w:sz="6" w:space="0"/>
              <w:left w:val="outset" w:color="000000" w:sz="6" w:space="0"/>
              <w:bottom w:val="outset" w:color="000000" w:sz="6" w:space="0"/>
              <w:right w:val="outset" w:color="000000" w:sz="6" w:space="0"/>
            </w:tcBorders>
            <w:vAlign w:val="top"/>
          </w:tcPr>
          <w:p>
            <w:pPr>
              <w:widowControl/>
              <w:spacing w:line="300" w:lineRule="exact"/>
              <w:jc w:val="center"/>
              <w:rPr>
                <w:rFonts w:ascii="仿宋" w:hAnsi="仿宋" w:eastAsia="仿宋" w:cs="宋体"/>
                <w:kern w:val="0"/>
                <w:sz w:val="24"/>
                <w:szCs w:val="24"/>
              </w:rPr>
            </w:pPr>
          </w:p>
        </w:tc>
        <w:tc>
          <w:tcPr>
            <w:tcW w:w="4577" w:type="dxa"/>
            <w:tcBorders>
              <w:top w:val="outset" w:color="000000" w:sz="6" w:space="0"/>
              <w:left w:val="outset" w:color="000000" w:sz="6" w:space="0"/>
              <w:bottom w:val="outset" w:color="000000" w:sz="6" w:space="0"/>
              <w:right w:val="outset" w:color="000000" w:sz="6" w:space="0"/>
            </w:tcBorders>
            <w:vAlign w:val="center"/>
          </w:tcPr>
          <w:p>
            <w:pPr>
              <w:widowControl/>
              <w:spacing w:line="300" w:lineRule="exact"/>
              <w:jc w:val="center"/>
              <w:rPr>
                <w:rFonts w:ascii="仿宋" w:hAnsi="仿宋" w:eastAsia="仿宋" w:cs="宋体"/>
                <w:kern w:val="0"/>
                <w:sz w:val="24"/>
                <w:szCs w:val="24"/>
              </w:rPr>
            </w:pPr>
          </w:p>
        </w:tc>
      </w:tr>
    </w:tbl>
    <w:p>
      <w:pPr>
        <w:widowControl/>
        <w:spacing w:line="420" w:lineRule="exact"/>
        <w:jc w:val="center"/>
        <w:rPr>
          <w:rFonts w:ascii="仿宋_GB2312" w:hAnsi="Tahoma" w:eastAsia="仿宋_GB2312" w:cs="Tahoma"/>
          <w:kern w:val="0"/>
          <w:sz w:val="32"/>
          <w:szCs w:val="32"/>
        </w:rPr>
        <w:sectPr>
          <w:pgSz w:w="16838" w:h="11906" w:orient="landscape"/>
          <w:pgMar w:top="1418" w:right="1474" w:bottom="1418" w:left="1588" w:header="851" w:footer="992" w:gutter="0"/>
          <w:cols w:space="425" w:num="1"/>
          <w:docGrid w:type="lines" w:linePitch="312" w:charSpace="0"/>
        </w:sect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6308B"/>
    <w:rsid w:val="0866308B"/>
    <w:rsid w:val="595038F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2018-09-27T03:46:00Z</dcterms:created>
  <dc:creator>Administrator</dc:creator>
  <cp:lastModifiedBy>Administrator</cp:lastModifiedBy>
  <dcterms:modified xsi:type="dcterms:W3CDTF">2018-09-27T03:52:32Z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