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  <w:shd w:val="clear" w:fill="FFFFFF"/>
        </w:rPr>
        <w:t>融水苗族自治县</w:t>
      </w:r>
      <w:r>
        <w:rPr>
          <w:rFonts w:ascii="Arial" w:hAnsi="Arial" w:eastAsia="宋体" w:cs="Arial"/>
          <w:sz w:val="31"/>
          <w:szCs w:val="31"/>
          <w:bdr w:val="none" w:color="auto" w:sz="0" w:space="0"/>
          <w:shd w:val="clear" w:fill="FFFFFF"/>
        </w:rPr>
        <w:t>2017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  <w:shd w:val="clear" w:fill="FFFFFF"/>
        </w:rPr>
        <w:t>年考试录用公务员拟录用人员名单（八）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</w:p>
    <w:tbl>
      <w:tblPr>
        <w:tblW w:w="1265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462"/>
        <w:gridCol w:w="462"/>
        <w:gridCol w:w="1562"/>
        <w:gridCol w:w="1035"/>
        <w:gridCol w:w="1035"/>
        <w:gridCol w:w="750"/>
        <w:gridCol w:w="1710"/>
        <w:gridCol w:w="462"/>
        <w:gridCol w:w="1035"/>
        <w:gridCol w:w="1035"/>
        <w:gridCol w:w="103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招录机关</w:t>
            </w:r>
          </w:p>
        </w:tc>
        <w:tc>
          <w:tcPr>
            <w:tcW w:w="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用人单位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职位名称(代码)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所在工作单位或毕业院校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照顾加分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柳州市融水苗族自治县国土资源局</w:t>
            </w:r>
          </w:p>
        </w:tc>
        <w:tc>
          <w:tcPr>
            <w:tcW w:w="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柳州市融水苗族自治县国土资源执法监察大队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科员020147001001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贾东莲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侗族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22"/>
                <w:szCs w:val="22"/>
                <w:bdr w:val="none" w:color="auto" w:sz="0" w:space="0"/>
              </w:rPr>
              <w:t>171027102824</w:t>
            </w:r>
          </w:p>
        </w:tc>
        <w:tc>
          <w:tcPr>
            <w:tcW w:w="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柳州市融水苗族自治县中学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22"/>
                <w:szCs w:val="22"/>
                <w:bdr w:val="none" w:color="auto" w:sz="0" w:space="0"/>
              </w:rPr>
              <w:t xml:space="preserve">105.30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22"/>
                <w:szCs w:val="22"/>
                <w:bdr w:val="none" w:color="auto" w:sz="0" w:space="0"/>
              </w:rPr>
              <w:t xml:space="preserve">78.04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22"/>
                <w:szCs w:val="22"/>
                <w:bdr w:val="none" w:color="auto" w:sz="0" w:space="0"/>
              </w:rPr>
              <w:t xml:space="preserve">186.34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  <w:shd w:val="clear" w:fill="FFFFFF"/>
        </w:rPr>
        <w:t> 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righ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righ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tro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Open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Open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35134"/>
    <w:rsid w:val="16D351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FA6800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before"/>
    <w:basedOn w:val="3"/>
    <w:uiPriority w:val="0"/>
    <w:rPr>
      <w:shd w:val="clear" w:fill="1D1D1D"/>
    </w:rPr>
  </w:style>
  <w:style w:type="character" w:customStyle="1" w:styleId="9">
    <w:name w:val="after"/>
    <w:basedOn w:val="3"/>
    <w:uiPriority w:val="0"/>
    <w:rPr>
      <w:shd w:val="clear" w:fill="1D1D1D"/>
    </w:rPr>
  </w:style>
  <w:style w:type="character" w:customStyle="1" w:styleId="10">
    <w:name w:val="button16"/>
    <w:basedOn w:val="3"/>
    <w:uiPriority w:val="0"/>
  </w:style>
  <w:style w:type="character" w:customStyle="1" w:styleId="11">
    <w:name w:val="round-button3"/>
    <w:basedOn w:val="3"/>
    <w:uiPriority w:val="0"/>
  </w:style>
  <w:style w:type="character" w:customStyle="1" w:styleId="12">
    <w:name w:val="cycle-button3"/>
    <w:basedOn w:val="3"/>
    <w:uiPriority w:val="0"/>
  </w:style>
  <w:style w:type="character" w:customStyle="1" w:styleId="13">
    <w:name w:val="square-button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2018-07-30T07:49:00Z</dcterms:created>
  <dc:creator>zrt</dc:creator>
  <cp:lastModifiedBy>zrt</cp:lastModifiedBy>
  <dcterms:modified xsi:type="dcterms:W3CDTF">2018-07-30T07:49:34Z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