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-8"/>
          <w:kern w:val="0"/>
          <w:sz w:val="15"/>
          <w:szCs w:val="15"/>
          <w:bdr w:val="none" w:color="auto" w:sz="0" w:space="0"/>
          <w:lang w:val="en-US" w:eastAsia="zh-CN" w:bidi="ar"/>
        </w:rPr>
        <w:t>  </w:t>
      </w: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2017年</w:t>
      </w: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广西科技大学公开招聘工作人员岗位</w:t>
      </w:r>
      <w:bookmarkStart w:id="0" w:name="_GoBack"/>
      <w:bookmarkEnd w:id="0"/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lang w:val="en-US" w:eastAsia="zh-CN" w:bidi="ar"/>
        </w:rPr>
        <w:t>调整情况及进入面试人员名单</w:t>
      </w:r>
    </w:p>
    <w:tbl>
      <w:tblPr>
        <w:tblW w:w="11137" w:type="dxa"/>
        <w:jc w:val="center"/>
        <w:tblInd w:w="-22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049"/>
        <w:gridCol w:w="1703"/>
        <w:gridCol w:w="1056"/>
        <w:gridCol w:w="1509"/>
        <w:gridCol w:w="692"/>
        <w:gridCol w:w="818"/>
        <w:gridCol w:w="962"/>
        <w:gridCol w:w="1942"/>
        <w:gridCol w:w="8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0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学历或职称</w:t>
            </w:r>
          </w:p>
        </w:tc>
        <w:tc>
          <w:tcPr>
            <w:tcW w:w="15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其他资格条件</w:t>
            </w:r>
          </w:p>
        </w:tc>
        <w:tc>
          <w:tcPr>
            <w:tcW w:w="6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8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面试人员</w:t>
            </w:r>
          </w:p>
        </w:tc>
        <w:tc>
          <w:tcPr>
            <w:tcW w:w="19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Style w:val="3"/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检测技术与自动化装置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林春兰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1:1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第一组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教师岗15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电力系统及其自动化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张银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吴国强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教师岗21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结构工程、建筑与土木工程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唐滢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蒙东刚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王堂锐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教师岗22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石油与天然气工程、地质工程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邓大卫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蒙宇乐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教师岗29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计算机应用技术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蒋建兵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罗丽献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教师岗19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政治经济学、统计学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陈胜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教师岗20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企业管理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有1年以上高校教学工作经历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罗杰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全洁如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廖冬鲜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教师岗16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护理学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黄柳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进入面试，取消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个岗位，开考比例调整为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第二组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周容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教师岗17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盘慧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1:1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教师岗18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卫生毒理学、免疫学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贺云发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于亚婷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教师岗27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水生生物学、预防兽医学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罗其勇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教师岗23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艺术学（工业设计）、风景园林、服装设计与工程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翟堃贝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梁伟红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教师岗24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录音艺术、艺术（舞蹈方向）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吴灏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吕非凡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教师岗25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学科教学（美术）、美术学（版画方向）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唐凌子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丁鉑凌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教师岗28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汉语国际教育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曾琳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辅导员岗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中共正式党员，有1年以上高校工作经历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宋越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进入面试，取消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个岗位，开考比例为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第三组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第四组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李珍妮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黎国举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郭融融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黄洪雷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盘九保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韦中惠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谢欣妤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安红忠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蔡永林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潘鑫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梁静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蒋伟昌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王晗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戴宇婷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郭钰婷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吴骏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黄福莉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潘腾腾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钟晓平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黎晓凤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吕星星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李瑞妮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贾谦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朱立宗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唐燕红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钱春玲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罗锡荣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教辅岗3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工程力学、材料工程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莫有堂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第五组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蒋莉萍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教辅岗4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机械电子工程、电子与通信工程（通信网络方向）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黄光永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廖显平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教辅岗5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信息资源管理、公共管理、项目管理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凌菲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李芳华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劳毅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王柏远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教辅岗6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马克思主义哲学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唐毅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教辅岗7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中药学、药理学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陈房姣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韦熹苑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蓝赠美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管理岗1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课程与教学论、新闻与传播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何美丽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第六组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覃爱媚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管理岗2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计算机技术、软件工程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周耿铭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陈世平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李维辉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管理岗3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世界史（国际关系史）、中国史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廖海蕾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进入面试，开考比例调整为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1:2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管理岗4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中国古代文学、中国现当代文学、亚非语言文学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付秋玉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进入面试，开考比例≥1:3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殷名伟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黄麓熹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车辆工程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高巧明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直接考核，取消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个岗位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电力与能源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控制科学与工程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无人报名，取消该岗位招聘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粉体材料科学与工程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何浩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植物学（植物进化遗传学方向）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邓琦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刘敬敏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直接考核，取消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个岗位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教师岗7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核科学与技术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贾小波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教师岗8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材料学（智能材料方向）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赖恩平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教师岗9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物理学（凝聚态物理方向）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杜龙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教师岗10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计算机科学与技术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博士或博士后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无人报名，取消该岗位招聘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教师岗11</w:t>
            </w:r>
          </w:p>
        </w:tc>
        <w:tc>
          <w:tcPr>
            <w:tcW w:w="170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博士或正高级职称</w:t>
            </w:r>
          </w:p>
        </w:tc>
        <w:tc>
          <w:tcPr>
            <w:tcW w:w="150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郑青平</w:t>
            </w:r>
          </w:p>
        </w:tc>
        <w:tc>
          <w:tcPr>
            <w:tcW w:w="19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直接考核，取消8个岗位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54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关小勇</w:t>
            </w:r>
          </w:p>
        </w:tc>
        <w:tc>
          <w:tcPr>
            <w:tcW w:w="19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硕士学位且副高级职称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蒋智华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教师岗13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控制理论与控制工程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符合资格报名人员未达到开考比例，取消该岗位招聘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教师岗26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软件工程（教育管理信息化方向）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无人报名，取消该岗位招聘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工业与民用建筑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副高级及以上职称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植海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教辅岗2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矿业机械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正高级职称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刘显晖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直接考核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管理岗5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经济法学、财务会计、财政学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硕士及以上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有1年以上高校工作经历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符合资格报名人员未达到开考比例，取消该岗位招聘</w:t>
            </w:r>
          </w:p>
        </w:tc>
        <w:tc>
          <w:tcPr>
            <w:tcW w:w="85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08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08"/>
        <w:jc w:val="left"/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94752"/>
    <w:rsid w:val="4F5947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2018-01-09T05:53:00Z</dcterms:created>
  <dc:creator>ASUS</dc:creator>
  <cp:lastModifiedBy>ASUS</cp:lastModifiedBy>
  <dcterms:modified xsi:type="dcterms:W3CDTF">2018-01-09T05:54:05Z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