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附件：</w:t>
      </w:r>
    </w:p>
    <w:p>
      <w:pPr>
        <w:jc w:val="center"/>
        <w:rPr>
          <w:rFonts w:eastAsia="方正小标宋简体"/>
          <w:sz w:val="36"/>
          <w:szCs w:val="32"/>
        </w:rPr>
      </w:pPr>
      <w:r>
        <w:rPr>
          <w:rFonts w:eastAsia="方正小标宋简体"/>
          <w:sz w:val="36"/>
          <w:szCs w:val="32"/>
        </w:rPr>
        <w:t>国家铁路局市场监测评价中心2018年第二批面向社会</w:t>
      </w:r>
    </w:p>
    <w:p>
      <w:pPr>
        <w:jc w:val="center"/>
        <w:rPr>
          <w:rFonts w:eastAsia="方正小标宋简体"/>
          <w:sz w:val="36"/>
          <w:szCs w:val="32"/>
        </w:rPr>
      </w:pPr>
      <w:r>
        <w:rPr>
          <w:rFonts w:eastAsia="方正小标宋简体"/>
          <w:sz w:val="36"/>
          <w:szCs w:val="32"/>
        </w:rPr>
        <w:t>公开招聘工作人员</w:t>
      </w:r>
      <w:bookmarkStart w:id="0" w:name="_GoBack"/>
      <w:r>
        <w:rPr>
          <w:rFonts w:eastAsia="方正小标宋简体"/>
          <w:sz w:val="36"/>
          <w:szCs w:val="32"/>
        </w:rPr>
        <w:t>拟聘用人员名单</w:t>
      </w:r>
      <w:bookmarkEnd w:id="0"/>
    </w:p>
    <w:p>
      <w:pPr>
        <w:spacing w:line="540" w:lineRule="exact"/>
        <w:rPr>
          <w:rFonts w:hint="eastAsia" w:eastAsia="方正小标宋简体"/>
          <w:sz w:val="36"/>
          <w:szCs w:val="32"/>
        </w:rPr>
      </w:pPr>
    </w:p>
    <w:tbl>
      <w:tblPr>
        <w:tblStyle w:val="5"/>
        <w:tblpPr w:leftFromText="180" w:rightFromText="180" w:vertAnchor="page" w:horzAnchor="margin" w:tblpXSpec="center" w:tblpY="3481"/>
        <w:tblW w:w="10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8"/>
        <w:gridCol w:w="1417"/>
        <w:gridCol w:w="1245"/>
        <w:gridCol w:w="2487"/>
        <w:gridCol w:w="3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黑体"/>
                <w:color w:val="333333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招聘岗位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黑体"/>
                <w:color w:val="333333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学历及专业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黑体"/>
                <w:color w:val="333333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原工作单位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tblHeader/>
        </w:trPr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法规与投诉受理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卢群群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女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硕士研究生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法学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山东科技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统计分析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与运输研究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贾宝峰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交通运输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中国铁路北京局集团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有限</w:t>
            </w: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双桥站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陈  禾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女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物流管理与工程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中国铁路北京局集团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有限</w:t>
            </w: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丰台货运中心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陈变宁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女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"/>
                <w:kern w:val="0"/>
                <w:sz w:val="24"/>
              </w:rPr>
              <w:t>物流管理与工程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丰台货运中心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赵春竹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交通工程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北京大型养路机械运用检修段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周  峰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交通运输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丰台西站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吴  凡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物流管理与工程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丰台货运中心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郭胜杰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交通运输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京铁物流中心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蔡启鹏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交通运输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北京货运中心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杨  阳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硕士研究生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</w:t>
            </w: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运输工程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北京西电务段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卢景高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本科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交通运输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丰台西站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</w:trPr>
        <w:tc>
          <w:tcPr>
            <w:tcW w:w="1668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柳  冰</w:t>
            </w:r>
          </w:p>
        </w:tc>
        <w:tc>
          <w:tcPr>
            <w:tcW w:w="1245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男</w:t>
            </w:r>
          </w:p>
        </w:tc>
        <w:tc>
          <w:tcPr>
            <w:tcW w:w="2487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硕士研究生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交通运输工程</w:t>
            </w:r>
          </w:p>
        </w:tc>
        <w:tc>
          <w:tcPr>
            <w:tcW w:w="3809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napToGrid w:val="0"/>
              <w:jc w:val="center"/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24"/>
                <w:shd w:val="clear" w:color="auto" w:fill="FFFFFF"/>
                <w:lang w:eastAsia="zh-CN"/>
              </w:rPr>
              <w:t>中国铁路北京局集团有限公司</w:t>
            </w:r>
          </w:p>
          <w:p>
            <w:pPr>
              <w:widowControl/>
              <w:shd w:val="clear" w:color="auto" w:fill="FFFFFF"/>
              <w:snapToGrid w:val="0"/>
              <w:jc w:val="center"/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  <w:shd w:val="clear" w:color="auto" w:fill="FFFFFF"/>
              </w:rPr>
              <w:t>丰台西站</w:t>
            </w:r>
          </w:p>
        </w:tc>
      </w:tr>
    </w:tbl>
    <w:p>
      <w:pPr/>
    </w:p>
    <w:sectPr>
      <w:pgSz w:w="11906" w:h="16838"/>
      <w:pgMar w:top="1134" w:right="1134" w:bottom="1134" w:left="1276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EB"/>
    <w:rsid w:val="0024102C"/>
    <w:rsid w:val="002A0E09"/>
    <w:rsid w:val="00A3315C"/>
    <w:rsid w:val="00A65111"/>
    <w:rsid w:val="00AA5273"/>
    <w:rsid w:val="00BD4CEB"/>
    <w:rsid w:val="23D65F5B"/>
    <w:rsid w:val="26E52ED0"/>
    <w:rsid w:val="30C556B4"/>
    <w:rsid w:val="321D0EF1"/>
    <w:rsid w:val="375418A1"/>
    <w:rsid w:val="42892571"/>
    <w:rsid w:val="4FAF0BAB"/>
    <w:rsid w:val="61AF68F0"/>
    <w:rsid w:val="745A10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786</Characters>
  <Lines>6</Lines>
  <Paragraphs>1</Paragraphs>
  <ScaleCrop>false</ScaleCrop>
  <LinksUpToDate>false</LinksUpToDate>
  <CharactersWithSpaces>922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2018-12-06T09:11:00Z</dcterms:created>
  <dc:creator>陆瑞</dc:creator>
  <cp:lastModifiedBy>装机时修改</cp:lastModifiedBy>
  <cp:lastPrinted>2018-12-11T06:33:00Z</cp:lastPrinted>
  <dcterms:modified xsi:type="dcterms:W3CDTF">2018-12-11T08:20:02Z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