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3271"/>
        <w:gridCol w:w="1033"/>
        <w:gridCol w:w="1464"/>
        <w:gridCol w:w="516"/>
        <w:gridCol w:w="172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3271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联系方式、简历接收邮箱</w:t>
            </w:r>
          </w:p>
        </w:tc>
        <w:tc>
          <w:tcPr>
            <w:tcW w:w="1033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岗位</w:t>
            </w:r>
          </w:p>
        </w:tc>
        <w:tc>
          <w:tcPr>
            <w:tcW w:w="1464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学科专业（研究方向）</w:t>
            </w:r>
          </w:p>
        </w:tc>
        <w:tc>
          <w:tcPr>
            <w:tcW w:w="516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1721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学历或职称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管理学院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（张老师13307736733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0773-2289212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"mailto:glxy@guat.edu.cn"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glxy@guat.edu.cn）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博士或正高职称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管理学、市场营销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博士或正高职称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工业工程、机电类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博士或正高职称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物流管理、物流工程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博士或正高职称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博士或正高职称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航空旅游学院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（王老师13657733066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0773-2289221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"mailto:kwang@guat.edu.cn"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kwang@guat.edu.cn）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旅游管理（酒店管理）类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播音与主持艺术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机械工程学院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（李老师13607739903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"mailto:jxx@guat.edu.cn"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jxx@guat.edu.cn）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力学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9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机械电子工程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10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材料加工工程（焊接）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11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12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13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电子信息与自动化学院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（孙老师13627832672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姚老师0773-2253041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"mailto:dzx@guat.edu.cn"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dzx@guat.edu.cn）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电子类学科专业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14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通信、信息类专业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15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自动化、控制类专业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16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测控类、仪器类专业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17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飞行器设计类专业、航空宇航类专业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18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汽车与交通工程学院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（王老师13978316383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陈老师13768238091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"mailto:glwgf@guat.edu.cn"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glwgf@guat.edu.cn）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车辆工程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19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电气工程及自动化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20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汽车运用工程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21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交通运输类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22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能源与建筑环境学院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（王老师13557738828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0773-2289261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"mailto:jzny@guat.edu.cn"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jzny@guat.edu.cn）</w:t>
            </w:r>
            <w:r>
              <w:rPr/>
              <w:fldChar w:fldCharType="end"/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能源与建筑环境学院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（王老师13557738828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0773-2289261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"mailto:jzny@guat.edu.cn"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jzny@guat.edu.cn）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热能工程，电厂方向优先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23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电力系统及自动化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24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工程热物理（制冷及低温工程）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25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供热、供燃气通风及空调工程或建筑节能方向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26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航空宇航科学与技术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27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土木工程相关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正高职称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28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计算机科学与工程系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（邓老师13768747005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"mailto:jsjzhaopin@guat.edu.cn"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jsjzhaopin@guat.edu.cn）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计算机应用相关专业(软件工程方向)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29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计算机科学与技术、电子科学与技术、通信工程相关专业（网络、物联网方向）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30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外语外贸系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（舒老师15978041362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戴老师18978383850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"mailto:wywmx@guat.edu.cn"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wywmx@guat.edu.cn）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外国语言文学类专业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31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外国语言文学类、经济学类专业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32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外国语言文学类、经济学类专业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33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传媒与艺术设计系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（黄老师13978316070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"mailto:cbsj@guat.edu.cn"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cbsj@guat.edu.cn）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计算机应用相关专业（软件方向）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34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艺术设计相关专业（交互设计方向）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35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数字媒体技术专业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36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理学部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（李老师13597335836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"mailto:lxb@guat.edu.cn"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lxb@guat.edu.cn）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数学各专业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37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物理各专业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马克思主义学院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（罗老师15295956518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"mailto:lzh@guat.edu.cn"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lzh@guat.edu.cn）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法学、政治学、马克思主义理论、中国史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（中共党员）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39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体育部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（王老师13977303862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"mailto:tyb@guat.edu.cn"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tyb@guat.edu.cn）</w:t>
            </w:r>
            <w:r>
              <w:rPr/>
              <w:fldChar w:fldCharType="end"/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实践教学部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(刘老师13978397478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"mailto:lzy@guat.edu.cn"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lzy@guat.edu.cn)</w:t>
            </w:r>
            <w:r>
              <w:rPr/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篮球专项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40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排球专项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41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定向越野专项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42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网球专项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本科及以上或副高职称及以上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43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教师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电子类及相关专业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硕士及以上或副高职称及以上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44</w:t>
            </w:r>
          </w:p>
        </w:tc>
        <w:tc>
          <w:tcPr>
            <w:tcW w:w="32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人事处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（莫老师，0773-5863250，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0773-2289224，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18078333250，</w:t>
            </w:r>
          </w:p>
          <w:p>
            <w:pPr>
              <w:spacing w:line="220" w:lineRule="atLeast"/>
              <w:rPr/>
            </w:pPr>
            <w:r>
              <w:rPr/>
              <w:fldChar w:fldCharType="begin"/>
            </w:r>
            <w:r>
              <w:instrText xml:space="preserve"> HYPERLINK "mailto:zhaopin@guat.edu.cn" </w:instrText>
            </w:r>
            <w:r>
              <w:rPr/>
              <w:fldChar w:fldCharType="separate"/>
            </w:r>
            <w:r>
              <w:rPr>
                <w:rFonts w:hint="eastAsia"/>
              </w:rPr>
              <w:t>zhaopin@guat.edu.cn）</w:t>
            </w:r>
            <w:r>
              <w:rPr/>
              <w:fldChar w:fldCharType="end"/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注：管理岗位报名后请关注学校官方主页“人才招聘”栏目，留意管理岗位招聘资格审核及考试公告。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财务处会计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会计学、财务管理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45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审计处审计干事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土木工程、会计、审计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46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校办机要秘书兼文字秘书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不限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硕士研究生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（中共党员）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0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47</w:t>
            </w:r>
          </w:p>
        </w:tc>
        <w:tc>
          <w:tcPr>
            <w:tcW w:w="32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pacing w:line="220" w:lineRule="atLeast"/>
              <w:rPr/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基建处施工技术理员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土木工程类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（1）35周岁以下，硕士研究生及以上学历，硕士及以上学位；</w:t>
            </w:r>
          </w:p>
          <w:p>
            <w:pPr>
              <w:spacing w:line="220" w:lineRule="atLeast"/>
              <w:rPr/>
            </w:pPr>
            <w:r>
              <w:rPr>
                <w:rFonts w:hint="eastAsia"/>
              </w:rPr>
              <w:t>（2）40周岁以下，本科及以上学历，学士及以上学位，具有需求专业高级专业技术资格。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85" w:type="dxa"/>
            <w:gridSpan w:val="4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20" w:lineRule="atLeast"/>
              <w:rPr/>
            </w:pPr>
            <w:r>
              <w:rPr>
                <w:rFonts w:hint="eastAsia"/>
              </w:rPr>
              <w:t>96人</w:t>
            </w:r>
          </w:p>
        </w:tc>
      </w:tr>
    </w:tbl>
    <w:p>
      <w:pPr>
        <w:spacing w:line="220" w:lineRule="atLeast"/>
        <w:rPr/>
      </w:pPr>
      <w:r>
        <w:rPr>
          <w:rFonts w:hint="eastAsia"/>
        </w:rPr>
        <w:t>★</w:t>
      </w:r>
      <w:r>
        <w:t>"</w:t>
      </w:r>
      <w:r>
        <w:rPr>
          <w:rFonts w:hint="eastAsia"/>
        </w:rPr>
        <w:t>桂航学者</w:t>
      </w:r>
      <w:r>
        <w:t>"</w:t>
      </w:r>
      <w:r>
        <w:rPr>
          <w:rFonts w:hint="eastAsia"/>
        </w:rPr>
        <w:t>、</w:t>
      </w:r>
      <w:r>
        <w:t>"</w:t>
      </w:r>
      <w:r>
        <w:rPr>
          <w:rFonts w:hint="eastAsia"/>
        </w:rPr>
        <w:t>桂航工匠</w:t>
      </w:r>
      <w:r>
        <w:t>"</w:t>
      </w:r>
      <w:r>
        <w:rPr>
          <w:rFonts w:hint="eastAsia"/>
        </w:rPr>
        <w:t>特聘专家招聘公告见学校官网人才招聘栏目</w:t>
      </w:r>
    </w:p>
    <w:p>
      <w:pPr>
        <w:spacing w:line="220" w:lineRule="atLeast"/>
      </w:pPr>
      <w:r>
        <w:rPr/>
        <w:fldChar w:fldCharType="begin"/>
      </w:r>
      <w:r>
        <w:instrText xml:space="preserve"> HYPERLINK "http://rsc.guat.edu.cn/info/1006/1281.htm" </w:instrText>
      </w:r>
      <w:r>
        <w:rPr/>
        <w:fldChar w:fldCharType="separate"/>
      </w:r>
      <w:r>
        <w:t>http://rsc.guat.edu.cn/info/1006/1281.htm</w:t>
      </w:r>
      <w:r>
        <w:rPr/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934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2017-12-13T08:20:21Z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