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17"/>
          <w:szCs w:val="17"/>
          <w:lang w:val="en-US" w:eastAsia="zh-CN" w:bidi="ar"/>
        </w:rPr>
        <w:t>招聘的岗位、专业及人数</w:t>
      </w:r>
    </w:p>
    <w:bookmarkEnd w:id="0"/>
    <w:tbl>
      <w:tblPr>
        <w:tblW w:w="8302" w:type="dxa"/>
        <w:jc w:val="center"/>
        <w:tblInd w:w="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799"/>
        <w:gridCol w:w="408"/>
        <w:gridCol w:w="1310"/>
        <w:gridCol w:w="767"/>
        <w:gridCol w:w="546"/>
        <w:gridCol w:w="1752"/>
        <w:gridCol w:w="1356"/>
        <w:gridCol w:w="638"/>
        <w:gridCol w:w="4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拟聘人员部门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拟聘人员岗位</w:t>
            </w:r>
          </w:p>
        </w:tc>
        <w:tc>
          <w:tcPr>
            <w:tcW w:w="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人数</w:t>
            </w:r>
          </w:p>
        </w:tc>
        <w:tc>
          <w:tcPr>
            <w:tcW w:w="13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专业</w:t>
            </w:r>
          </w:p>
        </w:tc>
        <w:tc>
          <w:tcPr>
            <w:tcW w:w="7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学位</w:t>
            </w:r>
          </w:p>
        </w:tc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职称</w:t>
            </w:r>
          </w:p>
        </w:tc>
        <w:tc>
          <w:tcPr>
            <w:tcW w:w="17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任职条件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年龄要求</w:t>
            </w:r>
          </w:p>
        </w:tc>
        <w:tc>
          <w:tcPr>
            <w:tcW w:w="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招聘方式</w:t>
            </w:r>
          </w:p>
        </w:tc>
        <w:tc>
          <w:tcPr>
            <w:tcW w:w="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68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办公室</w:t>
            </w:r>
          </w:p>
        </w:tc>
        <w:tc>
          <w:tcPr>
            <w:tcW w:w="79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办公室主任</w:t>
            </w:r>
          </w:p>
        </w:tc>
        <w:tc>
          <w:tcPr>
            <w:tcW w:w="40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131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地质、采矿、国土资源管理、中文专业</w:t>
            </w:r>
          </w:p>
        </w:tc>
        <w:tc>
          <w:tcPr>
            <w:tcW w:w="76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全日制本科及以上学历</w:t>
            </w:r>
          </w:p>
        </w:tc>
        <w:tc>
          <w:tcPr>
            <w:tcW w:w="54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无</w:t>
            </w:r>
          </w:p>
        </w:tc>
        <w:tc>
          <w:tcPr>
            <w:tcW w:w="175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具有较强的政策理解能力和较强的文字表达能力及组织能力。</w:t>
            </w:r>
          </w:p>
        </w:tc>
        <w:tc>
          <w:tcPr>
            <w:tcW w:w="135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周岁以下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（</w:t>
            </w: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lang w:val="en-US" w:eastAsia="zh-CN" w:bidi="ar"/>
              </w:rPr>
              <w:t>1967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日以后出生）</w:t>
            </w:r>
          </w:p>
        </w:tc>
        <w:tc>
          <w:tcPr>
            <w:tcW w:w="63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面试</w:t>
            </w:r>
          </w:p>
        </w:tc>
        <w:tc>
          <w:tcPr>
            <w:tcW w:w="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68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68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办公室</w:t>
            </w:r>
          </w:p>
        </w:tc>
        <w:tc>
          <w:tcPr>
            <w:tcW w:w="79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秘</w:t>
            </w:r>
          </w:p>
        </w:tc>
        <w:tc>
          <w:tcPr>
            <w:tcW w:w="40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131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中文、财务、经济专业；</w:t>
            </w:r>
          </w:p>
        </w:tc>
        <w:tc>
          <w:tcPr>
            <w:tcW w:w="76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全日制本科及以上学历</w:t>
            </w:r>
          </w:p>
        </w:tc>
        <w:tc>
          <w:tcPr>
            <w:tcW w:w="54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无</w:t>
            </w:r>
          </w:p>
        </w:tc>
        <w:tc>
          <w:tcPr>
            <w:tcW w:w="175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具有较强的阅读理解和文字表达能力。</w:t>
            </w:r>
          </w:p>
        </w:tc>
        <w:tc>
          <w:tcPr>
            <w:tcW w:w="135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周岁以下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（</w:t>
            </w: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lang w:val="en-US" w:eastAsia="zh-CN" w:bidi="ar"/>
              </w:rPr>
              <w:t>1982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日以后出生）</w:t>
            </w:r>
          </w:p>
        </w:tc>
        <w:tc>
          <w:tcPr>
            <w:tcW w:w="63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面试</w:t>
            </w:r>
          </w:p>
        </w:tc>
        <w:tc>
          <w:tcPr>
            <w:tcW w:w="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68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项目部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技术人员</w:t>
            </w:r>
          </w:p>
        </w:tc>
        <w:tc>
          <w:tcPr>
            <w:tcW w:w="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lang w:val="en-US" w:eastAsia="zh-CN" w:bidi="ar"/>
              </w:rPr>
              <w:t>2</w:t>
            </w:r>
          </w:p>
        </w:tc>
        <w:tc>
          <w:tcPr>
            <w:tcW w:w="13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采矿、地质专业；</w:t>
            </w:r>
          </w:p>
        </w:tc>
        <w:tc>
          <w:tcPr>
            <w:tcW w:w="7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全日制本科及以上学历</w:t>
            </w:r>
          </w:p>
        </w:tc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无</w:t>
            </w:r>
          </w:p>
        </w:tc>
        <w:tc>
          <w:tcPr>
            <w:tcW w:w="17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具有较强的政策理解能力和文字表达能力。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周岁以下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（</w:t>
            </w: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lang w:val="en-US" w:eastAsia="zh-CN" w:bidi="ar"/>
              </w:rPr>
              <w:t>1972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日以后出生）</w:t>
            </w:r>
          </w:p>
        </w:tc>
        <w:tc>
          <w:tcPr>
            <w:tcW w:w="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面试</w:t>
            </w:r>
          </w:p>
        </w:tc>
        <w:tc>
          <w:tcPr>
            <w:tcW w:w="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E056F"/>
    <w:rsid w:val="157E05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2017-11-22T10:24:00Z</dcterms:created>
  <dc:creator>ASUS</dc:creator>
  <cp:lastModifiedBy>ASUS</cp:lastModifiedBy>
  <dcterms:modified xsi:type="dcterms:W3CDTF">2017-11-22T10:24:11Z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