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EB" w:rsidRDefault="003259EB" w:rsidP="003259E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3259EB" w:rsidRDefault="003259EB" w:rsidP="003259EB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3259EB" w:rsidRDefault="003259EB" w:rsidP="003259EB">
      <w:pPr>
        <w:widowControl/>
        <w:spacing w:line="540" w:lineRule="exact"/>
        <w:jc w:val="center"/>
        <w:rPr>
          <w:rFonts w:ascii="方正小标宋_GBK" w:eastAsia="方正小标宋_GBK" w:hAnsi="Arial" w:cs="Times New Roman"/>
          <w:b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Arial" w:cs="方正小标宋_GBK" w:hint="eastAsia"/>
          <w:b/>
          <w:bCs/>
          <w:color w:val="000000"/>
          <w:kern w:val="0"/>
          <w:sz w:val="36"/>
          <w:szCs w:val="36"/>
        </w:rPr>
        <w:t>广西壮族自治区人民政府办公厅</w:t>
      </w:r>
      <w:r>
        <w:rPr>
          <w:rFonts w:ascii="方正小标宋_GBK" w:eastAsia="方正小标宋_GBK" w:hAnsi="Arial" w:cs="方正小标宋_GBK"/>
          <w:b/>
          <w:bCs/>
          <w:color w:val="000000"/>
          <w:kern w:val="0"/>
          <w:sz w:val="36"/>
          <w:szCs w:val="36"/>
        </w:rPr>
        <w:t>2016</w:t>
      </w:r>
      <w:r>
        <w:rPr>
          <w:rFonts w:ascii="方正小标宋_GBK" w:eastAsia="方正小标宋_GBK" w:hAnsi="Arial" w:cs="方正小标宋_GBK" w:hint="eastAsia"/>
          <w:b/>
          <w:bCs/>
          <w:color w:val="000000"/>
          <w:kern w:val="0"/>
          <w:sz w:val="36"/>
          <w:szCs w:val="36"/>
        </w:rPr>
        <w:t>年拟遴选公务员名单</w:t>
      </w:r>
    </w:p>
    <w:p w:rsidR="003259EB" w:rsidRDefault="003259EB" w:rsidP="003259E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"/>
        <w:gridCol w:w="1595"/>
        <w:gridCol w:w="1514"/>
        <w:gridCol w:w="1249"/>
        <w:gridCol w:w="1167"/>
        <w:gridCol w:w="1072"/>
        <w:gridCol w:w="6097"/>
      </w:tblGrid>
      <w:tr w:rsidR="003259EB" w:rsidTr="00681819">
        <w:trPr>
          <w:trHeight w:val="82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95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宋体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宋体" w:cs="Times New Roman" w:hint="eastAsia"/>
                <w:b/>
                <w:bCs/>
                <w:sz w:val="32"/>
                <w:szCs w:val="32"/>
              </w:rPr>
              <w:t>用人单位</w:t>
            </w:r>
          </w:p>
        </w:tc>
        <w:tc>
          <w:tcPr>
            <w:tcW w:w="1514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宋体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宋体" w:cs="Times New Roman" w:hint="eastAsia"/>
                <w:b/>
                <w:bCs/>
                <w:sz w:val="32"/>
                <w:szCs w:val="32"/>
              </w:rPr>
              <w:t>报考职位</w:t>
            </w: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工作单位及职务</w:t>
            </w:r>
          </w:p>
        </w:tc>
      </w:tr>
      <w:tr w:rsidR="003259EB" w:rsidTr="00681819">
        <w:trPr>
          <w:trHeight w:val="53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595" w:type="dxa"/>
            <w:vMerge w:val="restart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广西壮族自治区人民政府办公厅</w:t>
            </w:r>
          </w:p>
        </w:tc>
        <w:tc>
          <w:tcPr>
            <w:tcW w:w="1514" w:type="dxa"/>
            <w:vMerge w:val="restart"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厅机关综合职位一</w:t>
            </w: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卢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莹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壮族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南宁市政府办公厅第四秘书科副科长</w:t>
            </w:r>
          </w:p>
        </w:tc>
      </w:tr>
      <w:tr w:rsidR="003259EB" w:rsidTr="00681819">
        <w:trPr>
          <w:trHeight w:val="53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595" w:type="dxa"/>
            <w:vMerge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汉族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桂林市永福县委组织部干部监督股股长（科员）</w:t>
            </w:r>
          </w:p>
        </w:tc>
      </w:tr>
      <w:tr w:rsidR="003259EB" w:rsidTr="00681819">
        <w:trPr>
          <w:trHeight w:val="53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595" w:type="dxa"/>
            <w:vMerge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赵晓娜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汉族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柳州市纪委党风政风监督室副主任</w:t>
            </w:r>
          </w:p>
        </w:tc>
      </w:tr>
      <w:tr w:rsidR="003259EB" w:rsidTr="00681819">
        <w:trPr>
          <w:trHeight w:val="53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595" w:type="dxa"/>
            <w:vMerge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覃丽丽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壮族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河池市文化广电新闻出版体育局文化遗产科科长</w:t>
            </w:r>
          </w:p>
        </w:tc>
      </w:tr>
      <w:tr w:rsidR="003259EB" w:rsidTr="00681819">
        <w:trPr>
          <w:trHeight w:val="53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1595" w:type="dxa"/>
            <w:vMerge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厅机关综合职位二</w:t>
            </w: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毛裕东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汉族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北海市合浦县委政法委人秘科科员</w:t>
            </w:r>
          </w:p>
        </w:tc>
      </w:tr>
      <w:tr w:rsidR="003259EB" w:rsidTr="00681819">
        <w:trPr>
          <w:trHeight w:val="53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</w:p>
        </w:tc>
        <w:tc>
          <w:tcPr>
            <w:tcW w:w="1595" w:type="dxa"/>
            <w:vMerge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晓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壮族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凭祥市委办公室科员</w:t>
            </w:r>
          </w:p>
        </w:tc>
      </w:tr>
      <w:tr w:rsidR="003259EB" w:rsidTr="00681819">
        <w:trPr>
          <w:trHeight w:val="531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1595" w:type="dxa"/>
            <w:vMerge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陆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汉族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梧州市委办公室人事教育科科长</w:t>
            </w:r>
          </w:p>
        </w:tc>
      </w:tr>
      <w:tr w:rsidR="003259EB" w:rsidTr="00681819">
        <w:trPr>
          <w:trHeight w:val="544"/>
        </w:trPr>
        <w:tc>
          <w:tcPr>
            <w:tcW w:w="906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</w:p>
        </w:tc>
        <w:tc>
          <w:tcPr>
            <w:tcW w:w="1595" w:type="dxa"/>
            <w:vMerge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59EB" w:rsidRDefault="003259EB" w:rsidP="0068181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赵海峰</w:t>
            </w:r>
          </w:p>
        </w:tc>
        <w:tc>
          <w:tcPr>
            <w:tcW w:w="1167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072" w:type="dxa"/>
            <w:vAlign w:val="center"/>
          </w:tcPr>
          <w:p w:rsidR="003259EB" w:rsidRDefault="003259EB" w:rsidP="0068181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汉族</w:t>
            </w:r>
          </w:p>
        </w:tc>
        <w:tc>
          <w:tcPr>
            <w:tcW w:w="6097" w:type="dxa"/>
            <w:vAlign w:val="center"/>
          </w:tcPr>
          <w:p w:rsidR="003259EB" w:rsidRDefault="003259EB" w:rsidP="0068181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玉林市招商促进局秘书科副科长</w:t>
            </w:r>
          </w:p>
        </w:tc>
      </w:tr>
    </w:tbl>
    <w:p w:rsidR="003259EB" w:rsidRDefault="003259EB" w:rsidP="003259EB">
      <w:pPr>
        <w:widowControl/>
        <w:spacing w:line="540" w:lineRule="exac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备注：各职位按姓氏笔画数排名。</w:t>
      </w:r>
    </w:p>
    <w:p w:rsidR="00C86176" w:rsidRPr="003259EB" w:rsidRDefault="00C86176"/>
    <w:sectPr w:rsidR="00C86176" w:rsidRPr="003259EB">
      <w:pgSz w:w="16838" w:h="11906" w:orient="landscape"/>
      <w:pgMar w:top="1502" w:right="1984" w:bottom="1502" w:left="1417" w:header="851" w:footer="992" w:gutter="0"/>
      <w:cols w:space="72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59EB"/>
    <w:rsid w:val="003259EB"/>
    <w:rsid w:val="005A011E"/>
    <w:rsid w:val="007234C2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E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2017-02-24T09:32:00Z</dcterms:created>
  <dcterms:modified xsi:type="dcterms:W3CDTF">2017-02-24T09:32:00Z</dcterms:modified>
</cp:coreProperties>
</file>