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宋体" w:eastAsia="仿宋_GB2312" w:cs="仿宋_GB2312"/>
          <w:color w:val="3F3F3F"/>
          <w:sz w:val="30"/>
          <w:szCs w:val="30"/>
          <w:lang w:val="en-US"/>
        </w:rPr>
      </w:pPr>
      <w:r>
        <w:rPr>
          <w:rFonts w:ascii="仿宋_GB2312" w:hAnsi="宋体" w:eastAsia="仿宋_GB2312" w:cs="仿宋_GB2312"/>
          <w:color w:val="3F3F3F"/>
          <w:kern w:val="0"/>
          <w:sz w:val="30"/>
          <w:szCs w:val="30"/>
          <w:lang w:val="en-US" w:eastAsia="zh-CN" w:bidi="ar"/>
        </w:rPr>
        <w:t>对有关职位进行递补，具体如下：</w:t>
      </w:r>
    </w:p>
    <w:tbl>
      <w:tblPr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4"/>
        <w:gridCol w:w="1629"/>
        <w:gridCol w:w="2144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职位名称及代码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面试入围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中国反洗钱监测分析中心业务岗位五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0801016001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F3F3F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黄恩博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129144027513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118.70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46D5"/>
    <w:rsid w:val="774346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2017-02-21T08:46:00Z</dcterms:created>
  <dc:creator>Administrator</dc:creator>
  <cp:lastModifiedBy>Administrator</cp:lastModifiedBy>
  <dcterms:modified xsi:type="dcterms:W3CDTF">2017-02-21T08:47:06Z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