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3A" w:rsidRDefault="00CD0E3A" w:rsidP="00CD0E3A">
      <w:pPr>
        <w:widowControl/>
        <w:shd w:val="clear" w:color="auto" w:fill="FFFFFF"/>
        <w:snapToGrid w:val="0"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宋体" w:cs="Arial" w:hint="eastAsia"/>
          <w:color w:val="000000"/>
          <w:kern w:val="0"/>
          <w:sz w:val="32"/>
          <w:szCs w:val="32"/>
        </w:rPr>
        <w:t>附件：</w:t>
      </w:r>
    </w:p>
    <w:p w:rsidR="00CD0E3A" w:rsidRDefault="00CD0E3A" w:rsidP="00CD0E3A">
      <w:pPr>
        <w:widowControl/>
        <w:shd w:val="clear" w:color="auto" w:fill="FFFFFF"/>
        <w:snapToGrid w:val="0"/>
        <w:spacing w:line="360" w:lineRule="atLeast"/>
        <w:jc w:val="center"/>
        <w:rPr>
          <w:rFonts w:ascii="黑体" w:eastAsia="黑体" w:cs="Arial"/>
          <w:color w:val="000000"/>
          <w:kern w:val="0"/>
          <w:sz w:val="44"/>
          <w:szCs w:val="44"/>
        </w:rPr>
      </w:pPr>
      <w:r>
        <w:rPr>
          <w:rFonts w:ascii="黑体" w:eastAsia="黑体" w:cs="Arial" w:hint="eastAsia"/>
          <w:color w:val="000000"/>
          <w:kern w:val="0"/>
          <w:sz w:val="44"/>
          <w:szCs w:val="44"/>
        </w:rPr>
        <w:t>广西壮族教育厅2016年考试录用公务员拟录用人员名单</w:t>
      </w:r>
    </w:p>
    <w:p w:rsidR="00CD0E3A" w:rsidRDefault="00CD0E3A" w:rsidP="00CD0E3A">
      <w:pPr>
        <w:widowControl/>
        <w:shd w:val="clear" w:color="auto" w:fill="FFFFFF"/>
        <w:snapToGrid w:val="0"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CD0E3A" w:rsidRDefault="00CD0E3A" w:rsidP="00CD0E3A">
      <w:pPr>
        <w:widowControl/>
        <w:shd w:val="clear" w:color="auto" w:fill="FFFFFF"/>
        <w:snapToGrid w:val="0"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Y="-1"/>
        <w:tblW w:w="13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161"/>
        <w:gridCol w:w="999"/>
        <w:gridCol w:w="1553"/>
        <w:gridCol w:w="787"/>
        <w:gridCol w:w="540"/>
        <w:gridCol w:w="720"/>
        <w:gridCol w:w="1620"/>
        <w:gridCol w:w="1578"/>
        <w:gridCol w:w="1134"/>
        <w:gridCol w:w="992"/>
        <w:gridCol w:w="1134"/>
        <w:gridCol w:w="1134"/>
      </w:tblGrid>
      <w:tr w:rsidR="00CD0E3A" w:rsidTr="009A110D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黑体" w:eastAsia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职位名称(代码)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所在工作单位</w:t>
            </w:r>
          </w:p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或毕业院校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少数民族</w:t>
            </w:r>
          </w:p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CD0E3A" w:rsidTr="009A110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自治区教育厅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厅机关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教育管理职位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(150023001001)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廖造壮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16115471204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华蓝设计集团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221.3</w:t>
            </w:r>
          </w:p>
        </w:tc>
      </w:tr>
      <w:tr w:rsidR="00CD0E3A" w:rsidTr="009A110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自治区教育厅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厅机关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tabs>
                <w:tab w:val="left" w:pos="562"/>
              </w:tabs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徐文强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16115181602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广西教师培训中心（外语培训中心）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217.4</w:t>
            </w:r>
          </w:p>
        </w:tc>
      </w:tr>
      <w:tr w:rsidR="00CD0E3A" w:rsidTr="009A110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自治区教育厅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厅机关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高雨微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16115833521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212.8</w:t>
            </w:r>
          </w:p>
        </w:tc>
      </w:tr>
      <w:tr w:rsidR="00CD0E3A" w:rsidTr="009A110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自治区教育厅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厅机关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信访职位（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150023001002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陈赐军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16115021530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崇左市委党校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213.7</w:t>
            </w:r>
          </w:p>
        </w:tc>
      </w:tr>
      <w:tr w:rsidR="00CD0E3A" w:rsidTr="009A110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自治区教育厅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厅机关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人事管理职位（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150023001003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何欢欢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16115190420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武鸣区政府办公室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D0E3A" w:rsidRDefault="00CD0E3A" w:rsidP="009A110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214.9</w:t>
            </w:r>
          </w:p>
        </w:tc>
      </w:tr>
    </w:tbl>
    <w:p w:rsidR="00CD0E3A" w:rsidRDefault="00CD0E3A" w:rsidP="00CD0E3A">
      <w:pPr>
        <w:shd w:val="clear" w:color="auto" w:fill="FFFFFF"/>
      </w:pPr>
    </w:p>
    <w:p w:rsidR="004F3489" w:rsidRDefault="004F3489"/>
    <w:sectPr w:rsidR="004F3489" w:rsidSect="00CD0E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E3A"/>
    <w:rsid w:val="004F3489"/>
    <w:rsid w:val="00CD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2016-08-01T09:16:00Z</dcterms:created>
  <dcterms:modified xsi:type="dcterms:W3CDTF">2016-08-01T09:16:00Z</dcterms:modified>
</cp:coreProperties>
</file>