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3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32"/>
          <w:szCs w:val="32"/>
          <w:lang w:val="en-US"/>
        </w:rPr>
      </w:pPr>
      <w:bookmarkStart w:id="0" w:name="_GoBack"/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32"/>
          <w:szCs w:val="32"/>
          <w:bdr w:val="none" w:color="auto" w:sz="0" w:space="0"/>
          <w:shd w:val="clear" w:fill="FFFFFF"/>
        </w:rPr>
        <w:t>递补</w:t>
      </w:r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32"/>
          <w:szCs w:val="32"/>
          <w:shd w:val="clear" w:fill="FFFFFF"/>
        </w:rPr>
        <w:t>体检</w:t>
      </w:r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32"/>
          <w:szCs w:val="32"/>
          <w:bdr w:val="none" w:color="auto" w:sz="0" w:space="0"/>
          <w:shd w:val="clear" w:fill="FFFFFF"/>
        </w:rPr>
        <w:t>考生</w:t>
      </w:r>
      <w:r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名单</w:t>
      </w:r>
    </w:p>
    <w:bookmarkEnd w:id="0"/>
    <w:tbl>
      <w:tblPr>
        <w:tblW w:w="8447" w:type="dxa"/>
        <w:tblInd w:w="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01"/>
        <w:gridCol w:w="481"/>
        <w:gridCol w:w="401"/>
        <w:gridCol w:w="825"/>
        <w:gridCol w:w="561"/>
        <w:gridCol w:w="401"/>
        <w:gridCol w:w="1041"/>
        <w:gridCol w:w="881"/>
        <w:gridCol w:w="1360"/>
        <w:gridCol w:w="731"/>
        <w:gridCol w:w="723"/>
        <w:gridCol w:w="6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籍贯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毕业院校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所学 专业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聘用单位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聘用岗位</w:t>
            </w:r>
          </w:p>
        </w:tc>
        <w:tc>
          <w:tcPr>
            <w:tcW w:w="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总成绩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总成绩排名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冯海兰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1990．11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广西北流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广西医科大学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北流市民安水库经营管理站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专业技术②</w:t>
            </w:r>
          </w:p>
        </w:tc>
        <w:tc>
          <w:tcPr>
            <w:tcW w:w="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233．20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赖庆锋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1989．06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广西北流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专科</w:t>
            </w: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广西农业职业技术学院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动物医学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北流市大坡外镇水产畜牧兽医站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专业技术</w:t>
            </w:r>
          </w:p>
        </w:tc>
        <w:tc>
          <w:tcPr>
            <w:tcW w:w="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191．40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陈湘友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1989．11</w:t>
            </w:r>
          </w:p>
        </w:tc>
        <w:tc>
          <w:tcPr>
            <w:tcW w:w="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广西陆川</w:t>
            </w:r>
          </w:p>
        </w:tc>
        <w:tc>
          <w:tcPr>
            <w:tcW w:w="4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本科</w:t>
            </w: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天津天狮学院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计算机科学与技术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北流市塘岸镇社会保障服务中心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专业技术③</w:t>
            </w:r>
          </w:p>
        </w:tc>
        <w:tc>
          <w:tcPr>
            <w:tcW w:w="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251．10</w:t>
            </w:r>
          </w:p>
        </w:tc>
        <w:tc>
          <w:tcPr>
            <w:tcW w:w="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87012"/>
    <w:rsid w:val="59C87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2017-09-21T04:00:00Z</dcterms:created>
  <dc:creator>ASUS</dc:creator>
  <cp:lastModifiedBy>ASUS</cp:lastModifiedBy>
  <dcterms:modified xsi:type="dcterms:W3CDTF">2017-09-21T04:00:35Z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