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</w:t>
      </w:r>
      <w:r>
        <w:rPr>
          <w:rStyle w:val="6"/>
          <w:rFonts w:hint="eastAsia" w:ascii="方正小标宋简体" w:eastAsia="方正小标宋简体"/>
          <w:b w:val="0"/>
          <w:sz w:val="36"/>
          <w:szCs w:val="36"/>
          <w:lang w:eastAsia="zh-CN"/>
        </w:rPr>
        <w:t>工商业联合会</w:t>
      </w: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编外聘用人员报名登记表</w:t>
      </w:r>
    </w:p>
    <w:p>
      <w:pPr>
        <w:spacing w:line="560" w:lineRule="exact"/>
        <w:rPr>
          <w:rStyle w:val="6"/>
          <w:rFonts w:hint="eastAsia" w:ascii="方正小标宋简体" w:eastAsia="方正小标宋简体"/>
          <w:b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43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widowControl/>
        <w:spacing w:line="579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5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2021-01-27T09:12:31Z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