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7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2"/>
        <w:gridCol w:w="1280"/>
        <w:gridCol w:w="1142"/>
        <w:gridCol w:w="134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发布时间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"https://nngdjt.zhiye.com/zpdetail/310407027" \o "工程车检修工 （二级工）(J10178)"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工程车检修工 （二级工）(J10178)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"https://nngdjt.zhiye.com/zpdetail/310407032" \o "设备检修工 （二级工）(J10179)"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设备检修工 （二级工）(J10179)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"https://nngdjt.zhiye.com/zpdetail/310407036" \o "车辆检修工 （二级工）(J10180)"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车辆检修工 （二级工）(J10180)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"https://nngdjt.zhiye.com/zpdetail/310407048" \o "变电检修工 （二级工）(J10181)"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变电检修工 （二级工）(J10181)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"https://nngdjt.zhiye.com/zpdetail/310407053" \o "接触网检修工 （二级工）(J10182)"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接触网检修工 （二级工）(J10182)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"https://nngdjt.zhiye.com/zpdetail/310407068" \o "房建检修工 （二级工）(J10183)"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房建检修工 （二级工）(J10183)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"https://nngdjt.zhiye.com/zpdetail/310407071" \o "结构检修工 （二级工）(J10184)"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结构检修工 （二级工）(J10184)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"https://nngdjt.zhiye.com/zpdetail/310407072" \o "线路检修工 （二级工）(J10185)"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线路检修工 （二级工）(J10185)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"https://nngdjt.zhiye.com/zpdetail/310407074" \o "综合机电检修工 （二级工）(J10186)"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综合机电检修工 （二级工）(J10186)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"https://nngdjt.zhiye.com/zpdetail/310407077" \o "自动化检修工 （二级工）(J10187)"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自动化检修工 （二级工）(J10187)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instrText xml:space="preserve"> HYPERLINK "https://nngdjt.zhiye.com/zpdetail/310407092" \o "门梯检修工 （二级工）(J10189)"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  <w:bdr w:val="none" w:color="auto" w:sz="0" w:space="0"/>
              </w:rPr>
              <w:t>门梯检修工 （二级工）(J10189)</w:t>
            </w: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广西-南宁市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5"/>
                <w:szCs w:val="15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444444"/>
                <w:spacing w:val="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2021-02-24</w:t>
            </w:r>
          </w:p>
        </w:tc>
      </w:tr>
    </w:tbl>
    <w:p>
      <w:pPr>
        <w:spacing w:line="40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2154" w:right="1417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52FUtUAAAAI&#10;AQAADwAAAGRycy9kb3ducmV2LnhtbE2PQU/DMAyF70j8h8hI3Fi6UkFVmk5iohyRWDlwzBrTFhKn&#10;SrKu/HvMCS7Ws571/L16tzorFgxx8qRgu8lAIPXeTDQoeOvamxJETJqMtp5QwTdG2DWXF7WujD/T&#10;Ky6HNAgOoVhpBWNKcyVl7Ed0Om78jMTehw9OJ17DIE3QZw53VuZZdiednog/jHrG/Yj91+HkFOzb&#10;rgsLxmDf8bm9/Xx5LPBpVer6aps9gEi4pr9j+MVndGiY6ehPZKKwCooi4y5JAU+27/OSxVFBXrKQ&#10;TS3/F2h+AFBLAwQUAAAACACHTuJABWGMPysCAABVBAAADgAAAGRycy9lMm9Eb2MueG1srVTNjtMw&#10;EL4j8Q6W7zRtEauqaroqWxUhVexKBXF2HaeJ5D/ZbpPyAPAGnLhw57n6HHx2ki5aOOyBizP2jL/x&#10;981MFretkuQknK+NzulkNKZEaG6KWh9y+unj5tWMEh+YLpg0WuT0LDy9Xb58sWjsXExNZWQhHAGI&#10;9vPG5rQKwc6zzPNKKOZHxgoNZ2mcYgFbd8gKxxqgK5lNx+ObrDGusM5w4T1O152T9ojuOYCmLGsu&#10;1oYfldChQ3VCsgBKvqqtp8v02rIUPNyXpReByJyCaUgrksDexzVbLtj84Jitat4/gT3nCU84KVZr&#10;JL1CrVlg5Ojqv6BUzZ3xpgwjblTWEUmKgMVk/ESbXcWsSFwgtbdX0f3/g+UfTg+O1EVOp5RoplDw&#10;y/dvlx+/Lj+/kmmUp7F+jqidRVxo35oWTTOcexxG1m3pVPyCD4Ef4p6v4oo2EB4vzaaz2RguDt+w&#10;AX72eN06H94Jo0g0cupQvSQqO2196EKHkJhNm00tZaqg1KTJ6c3rN+N04eoBuNTIEUl0j41WaPdt&#10;z2xvijOIOdN1hrd8UyP5lvnwwBxaAQ/GsIR7LKU0SGJ6i5LKuC//Oo/xqBC8lDRorZxqTBIl8r1G&#10;5QAYBsMNxn4w9FHdGfTqBENoeTJxwQU5mKUz6jMmaBVzwMU0R6achsG8C117YwK5WK1SEHrNsrDV&#10;O8sjdBTP29UxQMCkaxSlU6LXCt2WKtNPRmznP/cp6vFvs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52FUtUAAAAIAQAADwAAAAAAAAABACAAAAAiAAAAZHJzL2Rvd25yZXYueG1sUEsBAhQAFAAA&#10;AAgAh07iQAVhjD8rAgAAVQQAAA4AAAAAAAAAAQAgAAAAJ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513C"/>
    <w:rsid w:val="063B7FF5"/>
    <w:rsid w:val="0B8716D6"/>
    <w:rsid w:val="12792DF4"/>
    <w:rsid w:val="3485513C"/>
    <w:rsid w:val="391E1731"/>
    <w:rsid w:val="4EC70250"/>
    <w:rsid w:val="5050082E"/>
    <w:rsid w:val="5388347B"/>
    <w:rsid w:val="572C6C81"/>
    <w:rsid w:val="5A9905E6"/>
    <w:rsid w:val="703D6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2020-05-13T02:31:00Z</dcterms:created>
  <dc:creator>lenovo</dc:creator>
  <cp:lastModifiedBy>卜荣荣</cp:lastModifiedBy>
  <dcterms:modified xsi:type="dcterms:W3CDTF">2021-02-24T06:46:44Z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