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360" w:right="0" w:hanging="720"/>
        <w:rPr>
          <w:rFonts w:hint="eastAsia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招聘岗位及人数</w:t>
      </w:r>
    </w:p>
    <w:tbl>
      <w:tblPr>
        <w:tblW w:w="986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069"/>
        <w:gridCol w:w="2183"/>
        <w:gridCol w:w="813"/>
        <w:gridCol w:w="903"/>
        <w:gridCol w:w="843"/>
        <w:gridCol w:w="2108"/>
        <w:gridCol w:w="11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工作部门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局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岗位一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从事文秘、宣传以及日常执法辅助工作，办公地点在局机关或各基层执法大队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39人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中国汉语言文学及文秘类、新闻传播学类、公共管理类、公安学类、法学类、计算机科学与技术类、电气工程及电子信息类、土建类专业。需昼夜轮勤。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0779-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3208180/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3203360/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3203361/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从事日常执法辅助工作，办公地点在局机关或各基层执法大队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20人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18-40周岁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专业不限，需昼夜轮勤。退役军人。</w:t>
            </w: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从事日常执法辅助工作，办公地点在福成镇或海洋产业园区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专业不限，需昼夜轮勤。退役军人报考年龄可放宽至40周岁。</w:t>
            </w: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岗位四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从事日常执法辅助工作，办公地点在平阳镇或工业园区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9人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专业不限，需昼夜轮勤。退役军人报考年龄可放宽至40周岁。</w:t>
            </w: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岗位五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从事日常执法辅助工作，办公地点在各网格执法大队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74人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专业不限，需昼夜轮勤。退役军人报考年龄可放宽至40周岁。</w:t>
            </w: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- 1 -</w:t>
    </w:r>
    <w:r>
      <w:rPr>
        <w:rStyle w:val="13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409C"/>
    <w:rsid w:val="000B3688"/>
    <w:rsid w:val="000E404B"/>
    <w:rsid w:val="0011039B"/>
    <w:rsid w:val="00137872"/>
    <w:rsid w:val="00154E45"/>
    <w:rsid w:val="00166E14"/>
    <w:rsid w:val="001A29DE"/>
    <w:rsid w:val="001F7E08"/>
    <w:rsid w:val="00202F4C"/>
    <w:rsid w:val="002A7B97"/>
    <w:rsid w:val="002E5049"/>
    <w:rsid w:val="00331003"/>
    <w:rsid w:val="003352B0"/>
    <w:rsid w:val="0036409C"/>
    <w:rsid w:val="003E59E9"/>
    <w:rsid w:val="0042096A"/>
    <w:rsid w:val="00460F74"/>
    <w:rsid w:val="00471F9F"/>
    <w:rsid w:val="00497572"/>
    <w:rsid w:val="00501166"/>
    <w:rsid w:val="00575B82"/>
    <w:rsid w:val="00580E0F"/>
    <w:rsid w:val="005C42AD"/>
    <w:rsid w:val="005F450F"/>
    <w:rsid w:val="005F469B"/>
    <w:rsid w:val="00605B74"/>
    <w:rsid w:val="006152D2"/>
    <w:rsid w:val="006D3141"/>
    <w:rsid w:val="007E2AD0"/>
    <w:rsid w:val="007E4368"/>
    <w:rsid w:val="0080193A"/>
    <w:rsid w:val="008069AB"/>
    <w:rsid w:val="00947E34"/>
    <w:rsid w:val="00962504"/>
    <w:rsid w:val="009930E5"/>
    <w:rsid w:val="009F314B"/>
    <w:rsid w:val="009F3E4C"/>
    <w:rsid w:val="00AF177B"/>
    <w:rsid w:val="00B64D0E"/>
    <w:rsid w:val="00B73F0C"/>
    <w:rsid w:val="00BB13B9"/>
    <w:rsid w:val="00BF4410"/>
    <w:rsid w:val="00C1215B"/>
    <w:rsid w:val="00C64102"/>
    <w:rsid w:val="00CD6AEC"/>
    <w:rsid w:val="00D55376"/>
    <w:rsid w:val="00DA5866"/>
    <w:rsid w:val="00DB751B"/>
    <w:rsid w:val="00DE3A1A"/>
    <w:rsid w:val="00E0223A"/>
    <w:rsid w:val="00E24115"/>
    <w:rsid w:val="00E826F3"/>
    <w:rsid w:val="00EA22B9"/>
    <w:rsid w:val="00EB0FA5"/>
    <w:rsid w:val="00EC3633"/>
    <w:rsid w:val="00F01AF2"/>
    <w:rsid w:val="00F24A27"/>
    <w:rsid w:val="00F9687B"/>
    <w:rsid w:val="00FD2E6D"/>
    <w:rsid w:val="025A08BC"/>
    <w:rsid w:val="066A5677"/>
    <w:rsid w:val="12A72B6A"/>
    <w:rsid w:val="1E93154F"/>
    <w:rsid w:val="2D52147D"/>
    <w:rsid w:val="307E101B"/>
    <w:rsid w:val="327979E8"/>
    <w:rsid w:val="40A22565"/>
    <w:rsid w:val="4A7553E4"/>
    <w:rsid w:val="59722A96"/>
    <w:rsid w:val="5B094880"/>
    <w:rsid w:val="5C1C1271"/>
    <w:rsid w:val="62A876AC"/>
    <w:rsid w:val="63040B03"/>
    <w:rsid w:val="66D900E2"/>
    <w:rsid w:val="697D7E76"/>
    <w:rsid w:val="788D12E2"/>
    <w:rsid w:val="7DAD1420"/>
    <w:rsid w:val="7F347453"/>
    <w:rsid w:val="7FEB7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bCs/>
      <w:color w:val="000000"/>
      <w:sz w:val="1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0"/>
    <w:rPr>
      <w:rFonts w:eastAsia="仿宋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eastAsia="仿宋"/>
      <w:kern w:val="2"/>
      <w:sz w:val="18"/>
      <w:szCs w:val="18"/>
    </w:rPr>
  </w:style>
  <w:style w:type="character" w:customStyle="1" w:styleId="18">
    <w:name w:val="批注文字 Char"/>
    <w:basedOn w:val="12"/>
    <w:link w:val="3"/>
    <w:qFormat/>
    <w:uiPriority w:val="0"/>
    <w:rPr>
      <w:rFonts w:eastAsia="仿宋"/>
      <w:kern w:val="2"/>
      <w:sz w:val="32"/>
      <w:szCs w:val="32"/>
    </w:rPr>
  </w:style>
  <w:style w:type="character" w:customStyle="1" w:styleId="19">
    <w:name w:val="批注主题 Char"/>
    <w:basedOn w:val="18"/>
    <w:link w:val="9"/>
    <w:qFormat/>
    <w:uiPriority w:val="0"/>
    <w:rPr>
      <w:rFonts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161</Characters>
  <Lines>1</Lines>
  <Paragraphs>1</Paragraphs>
  <TotalTime>24</TotalTime>
  <ScaleCrop>false</ScaleCrop>
  <LinksUpToDate>false</LinksUpToDate>
  <CharactersWithSpaces>188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2017-09-01T03:44:00Z</dcterms:created>
  <dc:creator>王金安</dc:creator>
  <cp:lastModifiedBy>国超科技</cp:lastModifiedBy>
  <cp:lastPrinted>2019-10-21T08:48:00Z</cp:lastPrinted>
  <dcterms:modified xsi:type="dcterms:W3CDTF">2019-11-04T07:56:12Z</dcterms:modified>
  <dc:title>关于做好市儿童福利院新增孤残儿童护理员公开招聘工作的通知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