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02404D"/>
        <w:spacing w:before="0" w:beforeAutospacing="0" w:after="0" w:afterAutospacing="0" w:line="560" w:lineRule="atLeast"/>
        <w:ind w:left="0" w:right="0" w:firstLine="640"/>
        <w:jc w:val="left"/>
        <w:rPr>
          <w:rFonts w:asci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shd w:val="clear" w:fill="02404D"/>
          <w:lang w:val="en-US" w:eastAsia="zh-CN" w:bidi="ar"/>
        </w:rPr>
        <w:t>招收专业及人数</w:t>
      </w:r>
      <w:bookmarkEnd w:id="0"/>
      <w:r>
        <w:rPr>
          <w:rFonts w:hint="default" w:ascii="仿宋_GB2312" w:eastAsia="仿宋_GB2312" w:cs="仿宋_GB2312" w:hAnsiTheme="minorHAnsi"/>
          <w:i w:val="0"/>
          <w:caps w:val="0"/>
          <w:color w:val="000000"/>
          <w:spacing w:val="0"/>
          <w:kern w:val="0"/>
          <w:sz w:val="32"/>
          <w:szCs w:val="32"/>
          <w:shd w:val="clear" w:fill="02404D"/>
          <w:lang w:val="en-US" w:eastAsia="zh-CN" w:bidi="ar"/>
        </w:rPr>
        <w:t>具体如下：</w:t>
      </w:r>
    </w:p>
    <w:tbl>
      <w:tblPr>
        <w:tblW w:w="84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1741"/>
        <w:gridCol w:w="1245"/>
        <w:gridCol w:w="1231"/>
        <w:gridCol w:w="1768"/>
        <w:gridCol w:w="1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专业基地名称</w:t>
            </w: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招收人数</w:t>
            </w: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1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专业基地名称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招收人数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急诊科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1700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眼科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0900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外科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A19C5"/>
    <w:rsid w:val="75DA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2021-06-10T00:40:00Z</dcterms:created>
  <dc:creator>Administrator</dc:creator>
  <cp:lastModifiedBy>Administrator</cp:lastModifiedBy>
  <dcterms:modified xsi:type="dcterms:W3CDTF">2021-06-10T01:27:03Z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